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F96E" w14:textId="77777777" w:rsidR="002C0C4D" w:rsidRPr="00703F56" w:rsidRDefault="002C0C4D" w:rsidP="002C0C4D">
      <w:pPr>
        <w:pStyle w:val="NoSpacing"/>
        <w:jc w:val="center"/>
        <w:rPr>
          <w:rFonts w:eastAsia="Microsoft JhengHei"/>
          <w:b/>
          <w:sz w:val="24"/>
          <w:szCs w:val="24"/>
        </w:rPr>
      </w:pPr>
      <w:bookmarkStart w:id="0" w:name="_GoBack"/>
      <w:bookmarkEnd w:id="0"/>
      <w:r w:rsidRPr="00703F56">
        <w:rPr>
          <w:rFonts w:eastAsia="Microsoft JhengHei"/>
          <w:b/>
          <w:sz w:val="24"/>
          <w:szCs w:val="24"/>
        </w:rPr>
        <w:t>Leader’s Guide</w:t>
      </w:r>
    </w:p>
    <w:p w14:paraId="2442D13F" w14:textId="77777777" w:rsidR="002C0C4D" w:rsidRPr="00703F56" w:rsidRDefault="002C0C4D" w:rsidP="002C0C4D">
      <w:pPr>
        <w:pStyle w:val="NoSpacing"/>
        <w:jc w:val="center"/>
        <w:rPr>
          <w:rFonts w:eastAsia="Microsoft JhengHei"/>
          <w:b/>
          <w:sz w:val="24"/>
          <w:szCs w:val="24"/>
        </w:rPr>
      </w:pPr>
      <w:r w:rsidRPr="00703F56">
        <w:rPr>
          <w:rFonts w:eastAsia="Microsoft JhengHei"/>
          <w:b/>
          <w:sz w:val="24"/>
          <w:szCs w:val="24"/>
        </w:rPr>
        <w:t>Olivia – Self-Evaluation Exercise for Employees</w:t>
      </w:r>
    </w:p>
    <w:p w14:paraId="32622119" w14:textId="77777777" w:rsidR="002C0C4D" w:rsidRPr="00703F56" w:rsidRDefault="002C0C4D" w:rsidP="002C0C4D">
      <w:pPr>
        <w:pStyle w:val="PlainText"/>
        <w:rPr>
          <w:rFonts w:asciiTheme="minorHAnsi" w:eastAsia="Microsoft JhengHei" w:hAnsiTheme="minorHAnsi"/>
          <w:sz w:val="24"/>
          <w:szCs w:val="24"/>
        </w:rPr>
      </w:pPr>
    </w:p>
    <w:p w14:paraId="799C934C" w14:textId="77777777" w:rsidR="002C0C4D" w:rsidRPr="00703F56" w:rsidRDefault="002C0C4D" w:rsidP="002C0C4D">
      <w:pPr>
        <w:pStyle w:val="PlainText"/>
        <w:rPr>
          <w:rFonts w:asciiTheme="minorHAnsi" w:eastAsia="Microsoft JhengHei" w:hAnsiTheme="minorHAnsi"/>
          <w:b/>
          <w:sz w:val="24"/>
          <w:szCs w:val="24"/>
        </w:rPr>
      </w:pPr>
      <w:r w:rsidRPr="00703F56">
        <w:rPr>
          <w:rFonts w:asciiTheme="minorHAnsi" w:eastAsia="Microsoft JhengHei" w:hAnsiTheme="minorHAnsi"/>
          <w:b/>
          <w:sz w:val="24"/>
          <w:szCs w:val="24"/>
        </w:rPr>
        <w:t>Introduction:</w:t>
      </w:r>
    </w:p>
    <w:p w14:paraId="06CBB4F0" w14:textId="77777777" w:rsidR="002C0C4D" w:rsidRPr="00703F56" w:rsidRDefault="002C0C4D" w:rsidP="002C0C4D">
      <w:pPr>
        <w:pStyle w:val="PlainText"/>
        <w:rPr>
          <w:rFonts w:asciiTheme="minorHAnsi" w:eastAsia="Microsoft JhengHei" w:hAnsiTheme="minorHAnsi"/>
          <w:sz w:val="24"/>
          <w:szCs w:val="24"/>
        </w:rPr>
      </w:pPr>
      <w:r w:rsidRPr="00703F56">
        <w:rPr>
          <w:rFonts w:asciiTheme="minorHAnsi" w:eastAsia="Microsoft JhengHei" w:hAnsiTheme="minorHAnsi"/>
          <w:sz w:val="24"/>
          <w:szCs w:val="24"/>
        </w:rPr>
        <w:t xml:space="preserve">This employee self-evaluation exercise is prepared as the counterpart to the </w:t>
      </w:r>
      <w:r w:rsidRPr="00703F56">
        <w:rPr>
          <w:rFonts w:asciiTheme="minorHAnsi" w:eastAsia="Microsoft JhengHei" w:hAnsiTheme="minorHAnsi"/>
          <w:i/>
          <w:sz w:val="24"/>
          <w:szCs w:val="24"/>
        </w:rPr>
        <w:t>Olivia Performance Evaluation Exercise for Supervisors</w:t>
      </w:r>
      <w:r w:rsidRPr="00703F56">
        <w:rPr>
          <w:rFonts w:asciiTheme="minorHAnsi" w:eastAsia="Microsoft JhengHei" w:hAnsiTheme="minorHAnsi"/>
          <w:sz w:val="24"/>
          <w:szCs w:val="24"/>
        </w:rPr>
        <w:t>. It can be used to provide employees an opportunity to p</w:t>
      </w:r>
      <w:r>
        <w:rPr>
          <w:rFonts w:asciiTheme="minorHAnsi" w:eastAsia="Microsoft JhengHei" w:hAnsiTheme="minorHAnsi"/>
          <w:sz w:val="24"/>
          <w:szCs w:val="24"/>
        </w:rPr>
        <w:t xml:space="preserve">ractice the self-evaluation </w:t>
      </w:r>
      <w:r w:rsidRPr="00703F56">
        <w:rPr>
          <w:rFonts w:asciiTheme="minorHAnsi" w:eastAsia="Microsoft JhengHei" w:hAnsiTheme="minorHAnsi"/>
          <w:sz w:val="24"/>
          <w:szCs w:val="24"/>
        </w:rPr>
        <w:t>rating process</w:t>
      </w:r>
      <w:r>
        <w:rPr>
          <w:rFonts w:asciiTheme="minorHAnsi" w:eastAsia="Microsoft JhengHei" w:hAnsiTheme="minorHAnsi"/>
          <w:sz w:val="24"/>
          <w:szCs w:val="24"/>
        </w:rPr>
        <w:t xml:space="preserve"> and drafting supporting commentary</w:t>
      </w:r>
      <w:r w:rsidRPr="00703F56">
        <w:rPr>
          <w:rFonts w:asciiTheme="minorHAnsi" w:eastAsia="Microsoft JhengHei" w:hAnsiTheme="minorHAnsi"/>
          <w:sz w:val="24"/>
          <w:szCs w:val="24"/>
        </w:rPr>
        <w:t xml:space="preserve">, followed by discussion on how to prepare for an effective and productive performance evaluation conversation between the supervisor and employee. This exercise can also help gauge how your employee group’s assessment of the Olivia performance scenario compares to your supervisors’ assessment, providing insight on how both groups are interpreting the meaning and application of the County’s evaluation system and rating options. </w:t>
      </w:r>
    </w:p>
    <w:p w14:paraId="4FE90512" w14:textId="77777777" w:rsidR="002C0C4D" w:rsidRPr="00703F56" w:rsidRDefault="002C0C4D" w:rsidP="002C0C4D">
      <w:pPr>
        <w:pStyle w:val="PlainText"/>
        <w:rPr>
          <w:rFonts w:asciiTheme="minorHAnsi" w:eastAsia="Microsoft JhengHei" w:hAnsiTheme="minorHAnsi"/>
          <w:sz w:val="24"/>
          <w:szCs w:val="24"/>
        </w:rPr>
      </w:pPr>
    </w:p>
    <w:p w14:paraId="397471FC" w14:textId="77777777" w:rsidR="002C0C4D" w:rsidRPr="00703F56" w:rsidRDefault="002C0C4D" w:rsidP="002C0C4D">
      <w:pPr>
        <w:pStyle w:val="PlainText"/>
        <w:numPr>
          <w:ilvl w:val="0"/>
          <w:numId w:val="11"/>
        </w:numPr>
        <w:rPr>
          <w:rFonts w:asciiTheme="minorHAnsi" w:eastAsia="Microsoft JhengHei" w:hAnsiTheme="minorHAnsi"/>
          <w:sz w:val="24"/>
          <w:szCs w:val="24"/>
        </w:rPr>
      </w:pPr>
      <w:r w:rsidRPr="00703F56">
        <w:rPr>
          <w:rFonts w:asciiTheme="minorHAnsi" w:eastAsia="Microsoft JhengHei" w:hAnsiTheme="minorHAnsi"/>
          <w:sz w:val="24"/>
          <w:szCs w:val="24"/>
        </w:rPr>
        <w:t>Provide employees with sufficient time to read through the description of Olivia’s performance</w:t>
      </w:r>
      <w:r>
        <w:rPr>
          <w:rFonts w:asciiTheme="minorHAnsi" w:eastAsia="Microsoft JhengHei" w:hAnsiTheme="minorHAnsi"/>
          <w:sz w:val="24"/>
          <w:szCs w:val="24"/>
        </w:rPr>
        <w:t>. Consider</w:t>
      </w:r>
      <w:r w:rsidRPr="00703F56">
        <w:rPr>
          <w:rFonts w:asciiTheme="minorHAnsi" w:eastAsia="Microsoft JhengHei" w:hAnsiTheme="minorHAnsi"/>
          <w:sz w:val="24"/>
          <w:szCs w:val="24"/>
        </w:rPr>
        <w:t xml:space="preserve"> assign</w:t>
      </w:r>
      <w:r>
        <w:rPr>
          <w:rFonts w:asciiTheme="minorHAnsi" w:eastAsia="Microsoft JhengHei" w:hAnsiTheme="minorHAnsi"/>
          <w:sz w:val="24"/>
          <w:szCs w:val="24"/>
        </w:rPr>
        <w:t>ing the reading portion</w:t>
      </w:r>
      <w:r w:rsidRPr="00703F56">
        <w:rPr>
          <w:rFonts w:asciiTheme="minorHAnsi" w:eastAsia="Microsoft JhengHei" w:hAnsiTheme="minorHAnsi"/>
          <w:sz w:val="24"/>
          <w:szCs w:val="24"/>
        </w:rPr>
        <w:t xml:space="preserve"> prio</w:t>
      </w:r>
      <w:r>
        <w:rPr>
          <w:rFonts w:asciiTheme="minorHAnsi" w:eastAsia="Microsoft JhengHei" w:hAnsiTheme="minorHAnsi"/>
          <w:sz w:val="24"/>
          <w:szCs w:val="24"/>
        </w:rPr>
        <w:t>r to the group training session, or read aloud together. T</w:t>
      </w:r>
      <w:r w:rsidRPr="00703F56">
        <w:rPr>
          <w:rFonts w:asciiTheme="minorHAnsi" w:eastAsia="Microsoft JhengHei" w:hAnsiTheme="minorHAnsi"/>
          <w:sz w:val="24"/>
          <w:szCs w:val="24"/>
        </w:rPr>
        <w:t>hen ask employees to complete Olivia’</w:t>
      </w:r>
      <w:r>
        <w:rPr>
          <w:rFonts w:asciiTheme="minorHAnsi" w:eastAsia="Microsoft JhengHei" w:hAnsiTheme="minorHAnsi"/>
          <w:sz w:val="24"/>
          <w:szCs w:val="24"/>
        </w:rPr>
        <w:t xml:space="preserve">s self-evaluation. The self-evaluation can be completed individually or in small groups. </w:t>
      </w:r>
    </w:p>
    <w:p w14:paraId="4345A058" w14:textId="77777777" w:rsidR="002C0C4D" w:rsidRDefault="002C0C4D" w:rsidP="002C0C4D">
      <w:pPr>
        <w:pStyle w:val="PlainText"/>
        <w:numPr>
          <w:ilvl w:val="0"/>
          <w:numId w:val="11"/>
        </w:numPr>
        <w:rPr>
          <w:rFonts w:asciiTheme="minorHAnsi" w:eastAsia="Microsoft JhengHei" w:hAnsiTheme="minorHAnsi"/>
          <w:sz w:val="24"/>
          <w:szCs w:val="24"/>
        </w:rPr>
      </w:pPr>
      <w:r w:rsidRPr="00703F56">
        <w:rPr>
          <w:rFonts w:asciiTheme="minorHAnsi" w:eastAsia="Microsoft JhengHei" w:hAnsiTheme="minorHAnsi"/>
          <w:sz w:val="24"/>
          <w:szCs w:val="24"/>
        </w:rPr>
        <w:t>Ideally, incorporate your County’s performance evaluation format and rating scale options for this exercise. Alternatively</w:t>
      </w:r>
      <w:r>
        <w:rPr>
          <w:rFonts w:asciiTheme="minorHAnsi" w:eastAsia="Microsoft JhengHei" w:hAnsiTheme="minorHAnsi"/>
          <w:sz w:val="24"/>
          <w:szCs w:val="24"/>
        </w:rPr>
        <w:t>, you can have participants complete</w:t>
      </w:r>
      <w:r w:rsidRPr="00703F56">
        <w:rPr>
          <w:rFonts w:asciiTheme="minorHAnsi" w:eastAsia="Microsoft JhengHei" w:hAnsiTheme="minorHAnsi"/>
          <w:sz w:val="24"/>
          <w:szCs w:val="24"/>
        </w:rPr>
        <w:t xml:space="preserve"> Olivia</w:t>
      </w:r>
      <w:r>
        <w:rPr>
          <w:rFonts w:asciiTheme="minorHAnsi" w:eastAsia="Microsoft JhengHei" w:hAnsiTheme="minorHAnsi"/>
          <w:sz w:val="24"/>
          <w:szCs w:val="24"/>
        </w:rPr>
        <w:t>’s self-evaluation</w:t>
      </w:r>
      <w:r w:rsidRPr="00703F56">
        <w:rPr>
          <w:rFonts w:asciiTheme="minorHAnsi" w:eastAsia="Microsoft JhengHei" w:hAnsiTheme="minorHAnsi"/>
          <w:sz w:val="24"/>
          <w:szCs w:val="24"/>
        </w:rPr>
        <w:t xml:space="preserve"> based on the competencies described on the last page of</w:t>
      </w:r>
      <w:r>
        <w:rPr>
          <w:rFonts w:asciiTheme="minorHAnsi" w:eastAsia="Microsoft JhengHei" w:hAnsiTheme="minorHAnsi"/>
          <w:sz w:val="24"/>
          <w:szCs w:val="24"/>
        </w:rPr>
        <w:t xml:space="preserve"> the employee scenario document, and use the </w:t>
      </w:r>
      <w:r w:rsidRPr="00601B43">
        <w:rPr>
          <w:rFonts w:asciiTheme="minorHAnsi" w:eastAsia="Microsoft JhengHei" w:hAnsiTheme="minorHAnsi"/>
          <w:i/>
          <w:sz w:val="24"/>
          <w:szCs w:val="24"/>
        </w:rPr>
        <w:t>Optional Rating Scale</w:t>
      </w:r>
      <w:r>
        <w:rPr>
          <w:rFonts w:asciiTheme="minorHAnsi" w:eastAsia="Microsoft JhengHei" w:hAnsiTheme="minorHAnsi"/>
          <w:sz w:val="24"/>
          <w:szCs w:val="24"/>
        </w:rPr>
        <w:t xml:space="preserve"> posted along with this training exercise. </w:t>
      </w:r>
    </w:p>
    <w:p w14:paraId="61253AF7" w14:textId="77777777" w:rsidR="002C0C4D" w:rsidRPr="00021EFC" w:rsidRDefault="002C0C4D" w:rsidP="002C0C4D">
      <w:pPr>
        <w:pStyle w:val="PlainText"/>
        <w:numPr>
          <w:ilvl w:val="0"/>
          <w:numId w:val="11"/>
        </w:numPr>
        <w:rPr>
          <w:rFonts w:asciiTheme="minorHAnsi" w:eastAsia="Microsoft JhengHei" w:hAnsiTheme="minorHAnsi"/>
          <w:sz w:val="24"/>
          <w:szCs w:val="24"/>
        </w:rPr>
      </w:pPr>
      <w:r>
        <w:rPr>
          <w:rFonts w:asciiTheme="minorHAnsi" w:eastAsia="Microsoft JhengHei" w:hAnsiTheme="minorHAnsi"/>
          <w:sz w:val="24"/>
          <w:szCs w:val="24"/>
        </w:rPr>
        <w:t xml:space="preserve">In small groups have employees discuss how they approached the self-evaluation and how they would prepare for the meeting with their supervisor if they were Olivia. </w:t>
      </w:r>
    </w:p>
    <w:p w14:paraId="6C53FE41" w14:textId="77777777" w:rsidR="002C0C4D" w:rsidRPr="00703F56" w:rsidRDefault="002C0C4D" w:rsidP="002C0C4D">
      <w:pPr>
        <w:pStyle w:val="PlainText"/>
        <w:numPr>
          <w:ilvl w:val="0"/>
          <w:numId w:val="11"/>
        </w:numPr>
        <w:rPr>
          <w:rFonts w:asciiTheme="minorHAnsi" w:eastAsia="Microsoft JhengHei" w:hAnsiTheme="minorHAnsi"/>
          <w:sz w:val="24"/>
          <w:szCs w:val="24"/>
        </w:rPr>
      </w:pPr>
      <w:r>
        <w:rPr>
          <w:rFonts w:asciiTheme="minorHAnsi" w:eastAsia="Microsoft JhengHei" w:hAnsiTheme="minorHAnsi"/>
          <w:sz w:val="24"/>
          <w:szCs w:val="24"/>
        </w:rPr>
        <w:t>H</w:t>
      </w:r>
      <w:r w:rsidRPr="00703F56">
        <w:rPr>
          <w:rFonts w:asciiTheme="minorHAnsi" w:eastAsia="Microsoft JhengHei" w:hAnsiTheme="minorHAnsi"/>
          <w:sz w:val="24"/>
          <w:szCs w:val="24"/>
        </w:rPr>
        <w:t xml:space="preserve">ave </w:t>
      </w:r>
      <w:r>
        <w:rPr>
          <w:rFonts w:asciiTheme="minorHAnsi" w:eastAsia="Microsoft JhengHei" w:hAnsiTheme="minorHAnsi"/>
          <w:sz w:val="24"/>
          <w:szCs w:val="24"/>
        </w:rPr>
        <w:t>employees</w:t>
      </w:r>
      <w:r w:rsidRPr="00703F56">
        <w:rPr>
          <w:rFonts w:asciiTheme="minorHAnsi" w:eastAsia="Microsoft JhengHei" w:hAnsiTheme="minorHAnsi"/>
          <w:sz w:val="24"/>
          <w:szCs w:val="24"/>
        </w:rPr>
        <w:t xml:space="preserve"> share their rating selections for Olivia</w:t>
      </w:r>
      <w:r>
        <w:rPr>
          <w:rFonts w:asciiTheme="minorHAnsi" w:eastAsia="Microsoft JhengHei" w:hAnsiTheme="minorHAnsi"/>
          <w:sz w:val="24"/>
          <w:szCs w:val="24"/>
        </w:rPr>
        <w:t xml:space="preserve"> and their reasoning behind each self-evaluation rating</w:t>
      </w:r>
      <w:r w:rsidRPr="00703F56">
        <w:rPr>
          <w:rFonts w:asciiTheme="minorHAnsi" w:eastAsia="Microsoft JhengHei" w:hAnsiTheme="minorHAnsi"/>
          <w:sz w:val="24"/>
          <w:szCs w:val="24"/>
        </w:rPr>
        <w:t xml:space="preserve">. </w:t>
      </w:r>
      <w:r>
        <w:rPr>
          <w:rFonts w:asciiTheme="minorHAnsi" w:eastAsia="Microsoft JhengHei" w:hAnsiTheme="minorHAnsi"/>
          <w:sz w:val="24"/>
          <w:szCs w:val="24"/>
        </w:rPr>
        <w:t>Encourage discussion to help</w:t>
      </w:r>
      <w:r w:rsidRPr="00703F56">
        <w:rPr>
          <w:rFonts w:asciiTheme="minorHAnsi" w:eastAsia="Microsoft JhengHei" w:hAnsiTheme="minorHAnsi"/>
          <w:sz w:val="24"/>
          <w:szCs w:val="24"/>
        </w:rPr>
        <w:t xml:space="preserve"> build </w:t>
      </w:r>
      <w:r>
        <w:rPr>
          <w:rFonts w:asciiTheme="minorHAnsi" w:eastAsia="Microsoft JhengHei" w:hAnsiTheme="minorHAnsi"/>
          <w:sz w:val="24"/>
          <w:szCs w:val="24"/>
        </w:rPr>
        <w:t>greater consistency</w:t>
      </w:r>
      <w:r w:rsidRPr="00703F56">
        <w:rPr>
          <w:rFonts w:asciiTheme="minorHAnsi" w:eastAsia="Microsoft JhengHei" w:hAnsiTheme="minorHAnsi"/>
          <w:sz w:val="24"/>
          <w:szCs w:val="24"/>
        </w:rPr>
        <w:t xml:space="preserve"> regarding how your rating scales should be applied.  </w:t>
      </w:r>
    </w:p>
    <w:p w14:paraId="6D4DEC5C" w14:textId="77777777" w:rsidR="002C0C4D" w:rsidRPr="00703F56" w:rsidRDefault="002C0C4D" w:rsidP="002C0C4D">
      <w:pPr>
        <w:pStyle w:val="PlainText"/>
        <w:rPr>
          <w:rFonts w:asciiTheme="minorHAnsi" w:eastAsia="Microsoft JhengHei" w:hAnsiTheme="minorHAnsi"/>
          <w:sz w:val="24"/>
          <w:szCs w:val="24"/>
        </w:rPr>
      </w:pPr>
    </w:p>
    <w:p w14:paraId="6171833A" w14:textId="77777777" w:rsidR="002C0C4D" w:rsidRPr="00703F56" w:rsidRDefault="002C0C4D" w:rsidP="002C0C4D">
      <w:pPr>
        <w:pStyle w:val="PlainText"/>
        <w:rPr>
          <w:rFonts w:asciiTheme="minorHAnsi" w:eastAsia="Microsoft JhengHei" w:hAnsiTheme="minorHAnsi"/>
          <w:sz w:val="24"/>
          <w:szCs w:val="24"/>
        </w:rPr>
      </w:pPr>
      <w:r w:rsidRPr="00703F56">
        <w:rPr>
          <w:rFonts w:asciiTheme="minorHAnsi" w:eastAsia="Microsoft JhengHei" w:hAnsiTheme="minorHAnsi"/>
          <w:sz w:val="24"/>
          <w:szCs w:val="24"/>
        </w:rPr>
        <w:t>Large Group - Sample Questions to Prompt Discussion:</w:t>
      </w:r>
    </w:p>
    <w:p w14:paraId="5AC42102" w14:textId="77777777" w:rsidR="002C0C4D" w:rsidRDefault="002C0C4D" w:rsidP="002C0C4D">
      <w:pPr>
        <w:pStyle w:val="PlainText"/>
        <w:numPr>
          <w:ilvl w:val="0"/>
          <w:numId w:val="12"/>
        </w:numPr>
        <w:rPr>
          <w:rFonts w:asciiTheme="minorHAnsi" w:eastAsia="Microsoft JhengHei" w:hAnsiTheme="minorHAnsi"/>
          <w:sz w:val="24"/>
          <w:szCs w:val="24"/>
        </w:rPr>
      </w:pPr>
      <w:r>
        <w:rPr>
          <w:rFonts w:asciiTheme="minorHAnsi" w:eastAsia="Microsoft JhengHei" w:hAnsiTheme="minorHAnsi"/>
          <w:sz w:val="24"/>
          <w:szCs w:val="24"/>
        </w:rPr>
        <w:t xml:space="preserve">What are some of the positive and successful aspects of Olivia’s performance that you highlighted under each section of the performance evaluation? </w:t>
      </w:r>
    </w:p>
    <w:p w14:paraId="31333ADF" w14:textId="77777777" w:rsidR="002C0C4D" w:rsidRDefault="002C0C4D" w:rsidP="002C0C4D">
      <w:pPr>
        <w:pStyle w:val="PlainText"/>
        <w:numPr>
          <w:ilvl w:val="0"/>
          <w:numId w:val="12"/>
        </w:numPr>
        <w:rPr>
          <w:rFonts w:asciiTheme="minorHAnsi" w:eastAsia="Microsoft JhengHei" w:hAnsiTheme="minorHAnsi"/>
          <w:sz w:val="24"/>
          <w:szCs w:val="24"/>
        </w:rPr>
      </w:pPr>
      <w:r>
        <w:rPr>
          <w:rFonts w:asciiTheme="minorHAnsi" w:eastAsia="Microsoft JhengHei" w:hAnsiTheme="minorHAnsi"/>
          <w:sz w:val="24"/>
          <w:szCs w:val="24"/>
        </w:rPr>
        <w:t xml:space="preserve">What are some of the areas Olivia struggled with in her performance over the past year? </w:t>
      </w:r>
    </w:p>
    <w:p w14:paraId="15663B21" w14:textId="77777777" w:rsidR="002C0C4D" w:rsidRDefault="002C0C4D" w:rsidP="002C0C4D">
      <w:pPr>
        <w:pStyle w:val="PlainText"/>
        <w:numPr>
          <w:ilvl w:val="1"/>
          <w:numId w:val="12"/>
        </w:numPr>
        <w:rPr>
          <w:rFonts w:asciiTheme="minorHAnsi" w:eastAsia="Microsoft JhengHei" w:hAnsiTheme="minorHAnsi"/>
          <w:sz w:val="24"/>
          <w:szCs w:val="24"/>
        </w:rPr>
      </w:pPr>
      <w:r>
        <w:rPr>
          <w:rFonts w:asciiTheme="minorHAnsi" w:eastAsia="Microsoft JhengHei" w:hAnsiTheme="minorHAnsi"/>
          <w:sz w:val="24"/>
          <w:szCs w:val="24"/>
        </w:rPr>
        <w:t xml:space="preserve">Would you acknowledge these issues in your self-evaluation comments if you were Olivia? Why or why not? </w:t>
      </w:r>
    </w:p>
    <w:p w14:paraId="0DF72AB9" w14:textId="77777777" w:rsidR="002C0C4D" w:rsidRDefault="002C0C4D" w:rsidP="002C0C4D">
      <w:pPr>
        <w:pStyle w:val="PlainText"/>
        <w:numPr>
          <w:ilvl w:val="1"/>
          <w:numId w:val="12"/>
        </w:numPr>
        <w:rPr>
          <w:rFonts w:asciiTheme="minorHAnsi" w:eastAsia="Microsoft JhengHei" w:hAnsiTheme="minorHAnsi"/>
          <w:sz w:val="24"/>
          <w:szCs w:val="24"/>
        </w:rPr>
      </w:pPr>
      <w:r>
        <w:rPr>
          <w:rFonts w:asciiTheme="minorHAnsi" w:eastAsia="Microsoft JhengHei" w:hAnsiTheme="minorHAnsi"/>
          <w:sz w:val="24"/>
          <w:szCs w:val="24"/>
        </w:rPr>
        <w:t xml:space="preserve">How would you acknowledge areas of performance that could be improved? Share how you commented on these issues in the self-evaluation remarks. </w:t>
      </w:r>
    </w:p>
    <w:p w14:paraId="5E2EA47E" w14:textId="77777777" w:rsidR="002C0C4D" w:rsidRDefault="002C0C4D" w:rsidP="002C0C4D">
      <w:pPr>
        <w:pStyle w:val="PlainText"/>
        <w:numPr>
          <w:ilvl w:val="0"/>
          <w:numId w:val="12"/>
        </w:numPr>
        <w:rPr>
          <w:rFonts w:asciiTheme="minorHAnsi" w:eastAsia="Microsoft JhengHei" w:hAnsiTheme="minorHAnsi"/>
          <w:sz w:val="24"/>
          <w:szCs w:val="24"/>
        </w:rPr>
      </w:pPr>
      <w:r>
        <w:rPr>
          <w:rFonts w:asciiTheme="minorHAnsi" w:eastAsia="Microsoft JhengHei" w:hAnsiTheme="minorHAnsi"/>
          <w:sz w:val="24"/>
          <w:szCs w:val="24"/>
        </w:rPr>
        <w:t xml:space="preserve">How can Olivia prepare to have a positive and productive conversation with her supervisor if certain issues or concerns are brought up during her performance evaluation? </w:t>
      </w:r>
    </w:p>
    <w:p w14:paraId="3E6952D6" w14:textId="77777777" w:rsidR="002C0C4D" w:rsidRDefault="002C0C4D" w:rsidP="002C0C4D">
      <w:pPr>
        <w:pStyle w:val="PlainText"/>
        <w:numPr>
          <w:ilvl w:val="0"/>
          <w:numId w:val="12"/>
        </w:numPr>
        <w:rPr>
          <w:rFonts w:asciiTheme="minorHAnsi" w:eastAsia="Microsoft JhengHei" w:hAnsiTheme="minorHAnsi"/>
          <w:sz w:val="24"/>
          <w:szCs w:val="24"/>
        </w:rPr>
      </w:pPr>
      <w:r>
        <w:rPr>
          <w:rFonts w:asciiTheme="minorHAnsi" w:eastAsia="Microsoft JhengHei" w:hAnsiTheme="minorHAnsi"/>
          <w:sz w:val="24"/>
          <w:szCs w:val="24"/>
        </w:rPr>
        <w:t>What would you do if you were Olivia, and your supervisor misinterpreted or failed to recognize your efforts to get caught up on the backlog of tasks at the end of the year? If your supervisor seems to be lacking relevant information regarding workload challenges, how might you request an opportunity to provide additional information for their consideration?</w:t>
      </w:r>
    </w:p>
    <w:p w14:paraId="699BA625" w14:textId="77777777" w:rsidR="002C0C4D" w:rsidRDefault="002C0C4D" w:rsidP="002C0C4D">
      <w:pPr>
        <w:pStyle w:val="PlainText"/>
        <w:numPr>
          <w:ilvl w:val="0"/>
          <w:numId w:val="12"/>
        </w:numPr>
        <w:rPr>
          <w:rFonts w:asciiTheme="minorHAnsi" w:eastAsia="Microsoft JhengHei" w:hAnsiTheme="minorHAnsi"/>
          <w:sz w:val="24"/>
          <w:szCs w:val="24"/>
        </w:rPr>
      </w:pPr>
      <w:r>
        <w:rPr>
          <w:rFonts w:asciiTheme="minorHAnsi" w:eastAsia="Microsoft JhengHei" w:hAnsiTheme="minorHAnsi"/>
          <w:sz w:val="24"/>
          <w:szCs w:val="24"/>
        </w:rPr>
        <w:lastRenderedPageBreak/>
        <w:t xml:space="preserve">How do you think Olivia’s supervisor should respond to the interactions she’s had with staff from other County departments who have requested reports? Is there information or suggestions that Olivia could bring forward to constructively approach these concerns? </w:t>
      </w:r>
    </w:p>
    <w:p w14:paraId="1341C172" w14:textId="77777777" w:rsidR="002C0C4D" w:rsidRDefault="002C0C4D" w:rsidP="002C0C4D">
      <w:pPr>
        <w:pStyle w:val="PlainText"/>
        <w:numPr>
          <w:ilvl w:val="0"/>
          <w:numId w:val="12"/>
        </w:numPr>
        <w:rPr>
          <w:rFonts w:asciiTheme="minorHAnsi" w:eastAsia="Microsoft JhengHei" w:hAnsiTheme="minorHAnsi"/>
          <w:sz w:val="24"/>
          <w:szCs w:val="24"/>
        </w:rPr>
      </w:pPr>
      <w:r>
        <w:rPr>
          <w:rFonts w:asciiTheme="minorHAnsi" w:eastAsia="Microsoft JhengHei" w:hAnsiTheme="minorHAnsi"/>
          <w:sz w:val="24"/>
          <w:szCs w:val="24"/>
        </w:rPr>
        <w:t xml:space="preserve">How do you think Olivia’s supervisor should respond to her increased error rates in November and December? What might Olivia do to prepare for a constructive discussion related to her November/December performance?  </w:t>
      </w:r>
    </w:p>
    <w:p w14:paraId="5CA6EA62" w14:textId="77777777" w:rsidR="002C0C4D" w:rsidRPr="00703F56" w:rsidRDefault="002C0C4D" w:rsidP="002C0C4D">
      <w:pPr>
        <w:pStyle w:val="NoSpacing"/>
        <w:rPr>
          <w:rFonts w:eastAsia="Microsoft JhengHei"/>
          <w:sz w:val="24"/>
          <w:szCs w:val="24"/>
        </w:rPr>
      </w:pPr>
    </w:p>
    <w:p w14:paraId="71045BD1" w14:textId="77777777" w:rsidR="002C0C4D" w:rsidRPr="00322CE9" w:rsidRDefault="002C0C4D" w:rsidP="002C0C4D">
      <w:pPr>
        <w:pStyle w:val="NoSpacing"/>
        <w:ind w:left="360"/>
        <w:jc w:val="center"/>
        <w:rPr>
          <w:rFonts w:cstheme="minorHAnsi"/>
          <w:sz w:val="24"/>
          <w:szCs w:val="24"/>
        </w:rPr>
      </w:pPr>
    </w:p>
    <w:sectPr w:rsidR="002C0C4D" w:rsidRPr="00322CE9"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B4A6" w14:textId="77777777" w:rsidR="00C305BA" w:rsidRDefault="00C305BA" w:rsidP="00F246E0">
      <w:r>
        <w:separator/>
      </w:r>
    </w:p>
  </w:endnote>
  <w:endnote w:type="continuationSeparator" w:id="0">
    <w:p w14:paraId="351A70A3" w14:textId="77777777" w:rsidR="00C305BA" w:rsidRDefault="00C305BA"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23F2DF2B"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474C6D">
      <w:rPr>
        <w:noProof/>
      </w:rPr>
      <w:instrText>2</w:instrText>
    </w:r>
    <w:r>
      <w:fldChar w:fldCharType="end"/>
    </w:r>
    <w:r>
      <w:instrText xml:space="preserve"> = </w:instrText>
    </w:r>
    <w:fldSimple w:instr=" NUMPAGES ">
      <w:r w:rsidR="00474C6D">
        <w:rPr>
          <w:noProof/>
        </w:rPr>
        <w:instrText>2</w:instrText>
      </w:r>
    </w:fldSimple>
    <w:r>
      <w:instrText>"</w:instrText>
    </w:r>
    <w:r>
      <w:rPr>
        <w:noProof/>
      </w:rPr>
      <w:drawing>
        <wp:inline distT="0" distB="0" distL="0" distR="0" wp14:anchorId="083BB7FC" wp14:editId="760DE32F">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474C6D">
      <w:fldChar w:fldCharType="separate"/>
    </w:r>
    <w:r w:rsidR="00474C6D">
      <w:rPr>
        <w:noProof/>
      </w:rPr>
      <w:drawing>
        <wp:inline distT="0" distB="0" distL="0" distR="0" wp14:anchorId="37684D43" wp14:editId="3768D89C">
          <wp:extent cx="2165350" cy="668655"/>
          <wp:effectExtent l="0" t="0" r="6350" b="0"/>
          <wp:docPr id="553" name="Picture 55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4FDE" w14:textId="77777777" w:rsidR="00C305BA" w:rsidRDefault="00C305BA" w:rsidP="00F246E0">
      <w:r>
        <w:separator/>
      </w:r>
    </w:p>
  </w:footnote>
  <w:footnote w:type="continuationSeparator" w:id="0">
    <w:p w14:paraId="15BFEB24" w14:textId="77777777" w:rsidR="00C305BA" w:rsidRDefault="00C305BA"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7DB2D92D" w:rsidR="00F246E0" w:rsidRDefault="00F246E0">
    <w:pPr>
      <w:pStyle w:val="Header"/>
    </w:pPr>
    <w:r>
      <w:fldChar w:fldCharType="begin"/>
    </w:r>
    <w:r>
      <w:instrText xml:space="preserve"> IF </w:instrText>
    </w:r>
    <w:r>
      <w:fldChar w:fldCharType="begin"/>
    </w:r>
    <w:r>
      <w:instrText xml:space="preserve"> PAGE </w:instrText>
    </w:r>
    <w:r>
      <w:fldChar w:fldCharType="separate"/>
    </w:r>
    <w:r w:rsidR="00474C6D">
      <w:rPr>
        <w:noProof/>
      </w:rPr>
      <w:instrText>2</w:instrText>
    </w:r>
    <w:r>
      <w:fldChar w:fldCharType="end"/>
    </w:r>
    <w:r>
      <w:instrText xml:space="preserve"> = 1"</w:instrText>
    </w:r>
    <w:r>
      <w:rPr>
        <w:noProof/>
      </w:rPr>
      <w:drawing>
        <wp:inline distT="0" distB="0" distL="0" distR="0" wp14:anchorId="1CEC5939" wp14:editId="322794D5">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4351D"/>
    <w:multiLevelType w:val="hybridMultilevel"/>
    <w:tmpl w:val="BEF40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69588D"/>
    <w:multiLevelType w:val="hybridMultilevel"/>
    <w:tmpl w:val="AB6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E54C3"/>
    <w:multiLevelType w:val="hybridMultilevel"/>
    <w:tmpl w:val="1230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DC390F"/>
    <w:multiLevelType w:val="hybridMultilevel"/>
    <w:tmpl w:val="5E7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04B3B"/>
    <w:multiLevelType w:val="hybridMultilevel"/>
    <w:tmpl w:val="BB6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5C5E"/>
    <w:multiLevelType w:val="hybridMultilevel"/>
    <w:tmpl w:val="7BEC9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5F4122"/>
    <w:multiLevelType w:val="hybridMultilevel"/>
    <w:tmpl w:val="F9DCF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22272EA"/>
    <w:multiLevelType w:val="hybridMultilevel"/>
    <w:tmpl w:val="A77A7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8"/>
  </w:num>
  <w:num w:numId="5">
    <w:abstractNumId w:val="9"/>
  </w:num>
  <w:num w:numId="6">
    <w:abstractNumId w:val="5"/>
  </w:num>
  <w:num w:numId="7">
    <w:abstractNumId w:val="4"/>
  </w:num>
  <w:num w:numId="8">
    <w:abstractNumId w:val="10"/>
  </w:num>
  <w:num w:numId="9">
    <w:abstractNumId w:val="2"/>
  </w:num>
  <w:num w:numId="10">
    <w:abstractNumId w:val="3"/>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03934"/>
    <w:rsid w:val="000A2F51"/>
    <w:rsid w:val="0017123A"/>
    <w:rsid w:val="00190BB1"/>
    <w:rsid w:val="001C5031"/>
    <w:rsid w:val="00265355"/>
    <w:rsid w:val="00270ADD"/>
    <w:rsid w:val="002C0C4D"/>
    <w:rsid w:val="002E05C0"/>
    <w:rsid w:val="004309BA"/>
    <w:rsid w:val="00437504"/>
    <w:rsid w:val="00474C6D"/>
    <w:rsid w:val="004829EA"/>
    <w:rsid w:val="004E54E8"/>
    <w:rsid w:val="00502428"/>
    <w:rsid w:val="00545958"/>
    <w:rsid w:val="005554AA"/>
    <w:rsid w:val="006D5509"/>
    <w:rsid w:val="006D7022"/>
    <w:rsid w:val="00755040"/>
    <w:rsid w:val="00763C8D"/>
    <w:rsid w:val="00862013"/>
    <w:rsid w:val="00887B5A"/>
    <w:rsid w:val="008D0BFC"/>
    <w:rsid w:val="00936BED"/>
    <w:rsid w:val="00A44FBC"/>
    <w:rsid w:val="00B325AB"/>
    <w:rsid w:val="00B5508F"/>
    <w:rsid w:val="00BA0E50"/>
    <w:rsid w:val="00C305BA"/>
    <w:rsid w:val="00C51CDC"/>
    <w:rsid w:val="00C84FD0"/>
    <w:rsid w:val="00CC7789"/>
    <w:rsid w:val="00D214AF"/>
    <w:rsid w:val="00E26A00"/>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paragraph" w:styleId="NoSpacing">
    <w:name w:val="No Spacing"/>
    <w:uiPriority w:val="1"/>
    <w:qFormat/>
    <w:rsid w:val="005554AA"/>
  </w:style>
  <w:style w:type="paragraph" w:styleId="PlainText">
    <w:name w:val="Plain Text"/>
    <w:basedOn w:val="Normal"/>
    <w:link w:val="PlainTextChar"/>
    <w:uiPriority w:val="99"/>
    <w:semiHidden/>
    <w:unhideWhenUsed/>
    <w:rsid w:val="005554AA"/>
    <w:rPr>
      <w:rFonts w:ascii="Calibri" w:hAnsi="Calibri"/>
      <w:szCs w:val="21"/>
    </w:rPr>
  </w:style>
  <w:style w:type="character" w:customStyle="1" w:styleId="PlainTextChar">
    <w:name w:val="Plain Text Char"/>
    <w:basedOn w:val="DefaultParagraphFont"/>
    <w:link w:val="PlainText"/>
    <w:uiPriority w:val="99"/>
    <w:semiHidden/>
    <w:rsid w:val="005554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2018-02-25T19:56:00Z</dcterms:created>
  <dcterms:modified xsi:type="dcterms:W3CDTF">2018-02-25T19:56:00Z</dcterms:modified>
</cp:coreProperties>
</file>