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9F00" w14:textId="7988D501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b/>
          <w:bCs/>
          <w:lang w:val="fr-FR"/>
        </w:rPr>
        <w:t>Proceso de pedido de Vestineo Punchout</w:t>
      </w:r>
    </w:p>
    <w:p w14:paraId="259AC6F2" w14:textId="5BC073F7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b/>
          <w:bCs/>
          <w:lang w:val="es"/>
        </w:rPr>
        <w:t xml:space="preserve"> </w:t>
      </w:r>
    </w:p>
    <w:p w14:paraId="245AD237" w14:textId="6D7281F3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es-ES"/>
        </w:rPr>
        <w:t>Oracle Punchout Store es el nuevo proceso obligatorio para hacer pedidos.  El catálogo estará desactivado, esta será la única forma de pedir uniformes.</w:t>
      </w:r>
    </w:p>
    <w:p w14:paraId="31292950" w14:textId="365ECA14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es-ES"/>
        </w:rPr>
        <w:t xml:space="preserve">Abrir Oracle -&gt; haz clic en Solicitudes de compra (nuevas) </w:t>
      </w:r>
    </w:p>
    <w:p w14:paraId="1677EDB8" w14:textId="3C253C9F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31EDFE80" wp14:editId="2CAA06F6">
            <wp:extent cx="1638300" cy="1638300"/>
            <wp:effectExtent l="0" t="0" r="0" b="0"/>
            <wp:docPr id="451225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25701" name="Picture 4512257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8B63" w14:textId="7C35CFE6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>Selecciona la tienda Punchout</w:t>
      </w:r>
    </w:p>
    <w:p w14:paraId="5588BB45" w14:textId="6EF471F5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3B4E8D65" wp14:editId="3560C081">
            <wp:extent cx="2200275" cy="2962275"/>
            <wp:effectExtent l="0" t="0" r="0" b="0"/>
            <wp:docPr id="6195779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7947" name="Picture 6195779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7B3C" w14:textId="58E34B96" w:rsidR="00F50F63" w:rsidRDefault="00F50F63" w:rsidP="1B9B9415">
      <w:pPr>
        <w:spacing w:line="276" w:lineRule="auto"/>
      </w:pPr>
    </w:p>
    <w:p w14:paraId="16369AA1" w14:textId="1B83E8AD" w:rsidR="00F50F63" w:rsidRDefault="00F50F63" w:rsidP="1B9B9415">
      <w:pPr>
        <w:spacing w:line="276" w:lineRule="auto"/>
      </w:pPr>
    </w:p>
    <w:p w14:paraId="6CEECA3E" w14:textId="541E88BD" w:rsidR="00F50F63" w:rsidRDefault="00F50F63" w:rsidP="1B9B9415">
      <w:pPr>
        <w:spacing w:line="276" w:lineRule="auto"/>
      </w:pPr>
    </w:p>
    <w:p w14:paraId="654A4B76" w14:textId="110443B4" w:rsidR="00F50F63" w:rsidRDefault="00F50F63" w:rsidP="1B9B9415">
      <w:pPr>
        <w:spacing w:line="276" w:lineRule="auto"/>
      </w:pPr>
    </w:p>
    <w:p w14:paraId="7FA6D9D9" w14:textId="352D68C2" w:rsidR="00F50F63" w:rsidRDefault="00F50F63" w:rsidP="1B9B9415">
      <w:pPr>
        <w:spacing w:line="276" w:lineRule="auto"/>
      </w:pPr>
    </w:p>
    <w:p w14:paraId="1A871EE7" w14:textId="7D8EEFA8" w:rsidR="00F50F63" w:rsidRDefault="2B4EDE4D" w:rsidP="1B9B9415">
      <w:pPr>
        <w:spacing w:line="276" w:lineRule="auto"/>
      </w:pPr>
      <w:r>
        <w:lastRenderedPageBreak/>
        <w:t>Seleccionar la idioma.</w:t>
      </w:r>
    </w:p>
    <w:p w14:paraId="5454EAB3" w14:textId="1442283C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28CD3C9C" wp14:editId="4CA58E2A">
            <wp:extent cx="5724525" cy="1152525"/>
            <wp:effectExtent l="0" t="0" r="0" b="0"/>
            <wp:docPr id="14399571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57170" name="Picture 14399571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90CD" w14:textId="5AD5BCFF" w:rsidR="00F50F63" w:rsidRDefault="00F50F63" w:rsidP="1B9B9415">
      <w:pPr>
        <w:spacing w:line="276" w:lineRule="auto"/>
      </w:pPr>
    </w:p>
    <w:p w14:paraId="6A6C9EF4" w14:textId="4D44BE53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es-ES"/>
        </w:rPr>
        <w:t xml:space="preserve">Busca el artículo requerido en el idioma seleccionado. Para reducir la selección, selecciona una subcategoría: por </w:t>
      </w:r>
      <w:proofErr w:type="gramStart"/>
      <w:r w:rsidRPr="1B9B9415">
        <w:rPr>
          <w:rFonts w:ascii="Aptos" w:eastAsia="Aptos" w:hAnsi="Aptos" w:cs="Aptos"/>
          <w:sz w:val="22"/>
          <w:szCs w:val="22"/>
          <w:lang w:val="es-ES"/>
        </w:rPr>
        <w:t>ejemplo</w:t>
      </w:r>
      <w:proofErr w:type="gramEnd"/>
      <w:r w:rsidRPr="1B9B9415">
        <w:rPr>
          <w:rFonts w:ascii="Aptos" w:eastAsia="Aptos" w:hAnsi="Aptos" w:cs="Aptos"/>
          <w:sz w:val="22"/>
          <w:szCs w:val="22"/>
          <w:lang w:val="es-ES"/>
        </w:rPr>
        <w:t xml:space="preserve"> Hertz Outdoor.</w:t>
      </w:r>
    </w:p>
    <w:p w14:paraId="2B2E8EA5" w14:textId="72DC5A9A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60FB3074" wp14:editId="44F31BE3">
            <wp:extent cx="5819775" cy="1285875"/>
            <wp:effectExtent l="0" t="0" r="0" b="0"/>
            <wp:docPr id="4795067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06733" name="Picture 4795067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565E9" w14:textId="3DC9C5DC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3ADA6664" w14:textId="41C6098B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61A36D00" w14:textId="4F1E030D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033484E2" w14:textId="568B2AEC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52178D2C" w14:textId="3B831035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40119113" w14:textId="4719206F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549A959D" w14:textId="2D84224B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2DE12D98" w14:textId="12CC95D1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02D2F495" w14:textId="55FCDE4E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4730705D" w14:textId="2155C0A4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2002E7ED" w14:textId="6113BCC4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03AAA3F2" w14:textId="7CED28BA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4E4AC0F0" w14:textId="709181A1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68A38038" w14:textId="77777777" w:rsidR="00DA6655" w:rsidRDefault="00DA6655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7A1D9D5E" w14:textId="77777777" w:rsidR="00DA6655" w:rsidRDefault="00DA6655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0883ADB6" w14:textId="637AD3D6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lastRenderedPageBreak/>
        <w:t xml:space="preserve">Al </w:t>
      </w:r>
      <w:proofErr w:type="spellStart"/>
      <w:r w:rsidRPr="1B9B9415">
        <w:rPr>
          <w:rFonts w:ascii="Aptos" w:eastAsia="Aptos" w:hAnsi="Aptos" w:cs="Aptos"/>
          <w:sz w:val="22"/>
          <w:szCs w:val="22"/>
          <w:lang w:val="fr-FR"/>
        </w:rPr>
        <w:t>buscar</w:t>
      </w:r>
      <w:proofErr w:type="spell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</w:t>
      </w:r>
      <w:proofErr w:type="spellStart"/>
      <w:r w:rsidRPr="1B9B9415">
        <w:rPr>
          <w:rFonts w:ascii="Aptos" w:eastAsia="Aptos" w:hAnsi="Aptos" w:cs="Aptos"/>
          <w:sz w:val="22"/>
          <w:szCs w:val="22"/>
          <w:lang w:val="fr-FR"/>
        </w:rPr>
        <w:t>por</w:t>
      </w:r>
      <w:proofErr w:type="spell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marca o grupo, el número o el filtro de tallas </w:t>
      </w:r>
      <w:proofErr w:type="gramStart"/>
      <w:r w:rsidRPr="1B9B9415">
        <w:rPr>
          <w:rFonts w:ascii="Aptos" w:eastAsia="Aptos" w:hAnsi="Aptos" w:cs="Aptos"/>
          <w:sz w:val="22"/>
          <w:szCs w:val="22"/>
          <w:lang w:val="fr-FR"/>
        </w:rPr>
        <w:t>a</w:t>
      </w:r>
      <w:proofErr w:type="gram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la derecha no funcionan.</w:t>
      </w:r>
    </w:p>
    <w:p w14:paraId="2C76F37E" w14:textId="5818AAF9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Haz clic en la imagen del producto para verla y pedir. No hagas clic en el icono de la bolsa, aparecerá el tamaño más pequeño en tu carrito. </w:t>
      </w:r>
    </w:p>
    <w:p w14:paraId="37BF736C" w14:textId="182CB6B6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4DCAC824" wp14:editId="376A4B78">
            <wp:extent cx="5324475" cy="5772150"/>
            <wp:effectExtent l="0" t="0" r="0" b="0"/>
            <wp:docPr id="9245419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41975" name="Picture 9245419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4AF8" w14:textId="437638FB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5F203952" w14:textId="77AA40AC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32C5F9DA" w14:textId="393AEF21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17FA9B9F" w14:textId="624FB845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71F341F6" w14:textId="600A922E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49907636" w14:textId="43C93424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lastRenderedPageBreak/>
        <w:t>Usa la columna de Comprar junto a tamaño y disponibilidad para añadir # de producto al carrito.</w:t>
      </w:r>
    </w:p>
    <w:p w14:paraId="5F71B034" w14:textId="73DD4E80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45CDB817" wp14:editId="42C0D956">
            <wp:extent cx="5695950" cy="3228975"/>
            <wp:effectExtent l="0" t="0" r="0" b="0"/>
            <wp:docPr id="11494418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41844" name="Picture 11494418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E9D0" w14:textId="55B85B97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3B01A5B2" w14:textId="23212095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Otra forma de buscar es introducir el nombre del producto. Al buscar por nombre, mostrará todas las marcas, asegúrate de </w:t>
      </w:r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 xml:space="preserve">seleccionar la marca correcta. </w:t>
      </w:r>
      <w:r w:rsidRPr="1B9B9415">
        <w:rPr>
          <w:rFonts w:ascii="Aptos" w:eastAsia="Aptos" w:hAnsi="Aptos" w:cs="Aptos"/>
          <w:sz w:val="22"/>
          <w:szCs w:val="22"/>
          <w:lang w:val="fr-FR"/>
        </w:rPr>
        <w:t>En los resultados de búsqueda, selecciona producto</w:t>
      </w:r>
    </w:p>
    <w:p w14:paraId="5C240883" w14:textId="701A0A82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5B3FE64F" wp14:editId="772545B4">
            <wp:extent cx="5226429" cy="3456589"/>
            <wp:effectExtent l="0" t="0" r="0" b="0"/>
            <wp:docPr id="17001131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13199" name="Picture 17001131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429" cy="345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AC48B" w14:textId="2A79D941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lastRenderedPageBreak/>
        <w:t>Selecciona los tamaños y cantidades. Introduce el número o usa la flecha arriba/abajo para añadir la cantidad. Número de tamaños necesarios, añade al carrito.</w:t>
      </w:r>
    </w:p>
    <w:p w14:paraId="27434338" w14:textId="5A68A595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3FDA0C36" wp14:editId="00163A03">
            <wp:extent cx="5467350" cy="2552700"/>
            <wp:effectExtent l="0" t="0" r="0" b="0"/>
            <wp:docPr id="15467852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85232" name="Picture 154678523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04D" w14:textId="3786FE2D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395FA261" w14:textId="304442EB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>Una vez que se añade el número de producto o tamaño al carrito, los detalles en la columna de compra volverán a cero. Los artículos ahora aparecen en el carrito.</w:t>
      </w:r>
    </w:p>
    <w:p w14:paraId="06E031E7" w14:textId="6111D0B8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05D2286B" wp14:editId="08146860">
            <wp:extent cx="5724525" cy="476250"/>
            <wp:effectExtent l="0" t="0" r="0" b="0"/>
            <wp:docPr id="4319623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62315" name="Picture 4319623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70A99" w14:textId="1BCE3637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203BE3C0" w14:textId="7242775D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>Para añadir productos adicionales, añade el nombre del producto a la búsqueda. Utiliza los mismos pasos que se han descrito arriba.</w:t>
      </w:r>
    </w:p>
    <w:p w14:paraId="4139CDC6" w14:textId="2EDF5F43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>Cuando estés listo para pagar, haz clic en el carrito (icono de coche con la cantidad)</w:t>
      </w:r>
    </w:p>
    <w:p w14:paraId="0F3E2433" w14:textId="5ECA008E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029C8E90" wp14:editId="3F368073">
            <wp:extent cx="1676400" cy="666750"/>
            <wp:effectExtent l="0" t="0" r="0" b="0"/>
            <wp:docPr id="8620143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14365" name="Picture 86201436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20F4E" w14:textId="652D83A8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8235986" w14:textId="294CC6AE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3BBB50F6" w14:textId="2F6A364E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4DC954D7" w14:textId="5BD66789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458D50D1" w14:textId="5D4D8AB4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5A0B3544" w14:textId="77777777" w:rsidR="00DA6655" w:rsidRDefault="00DA6655" w:rsidP="1B9B9415">
      <w:pPr>
        <w:spacing w:line="276" w:lineRule="auto"/>
        <w:rPr>
          <w:sz w:val="22"/>
          <w:szCs w:val="22"/>
          <w:lang w:val="fr-FR"/>
        </w:rPr>
      </w:pPr>
    </w:p>
    <w:p w14:paraId="0CAEC59F" w14:textId="5D2B1D2D" w:rsidR="00F50F63" w:rsidRDefault="2B4EDE4D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  <w:proofErr w:type="spellStart"/>
      <w:r w:rsidRPr="1B9B9415">
        <w:rPr>
          <w:sz w:val="22"/>
          <w:szCs w:val="22"/>
          <w:lang w:val="fr-FR"/>
        </w:rPr>
        <w:lastRenderedPageBreak/>
        <w:t>Procede</w:t>
      </w:r>
      <w:proofErr w:type="spellEnd"/>
      <w:r w:rsidRPr="1B9B9415">
        <w:rPr>
          <w:sz w:val="22"/>
          <w:szCs w:val="22"/>
          <w:lang w:val="fr-FR"/>
        </w:rPr>
        <w:t xml:space="preserve"> a </w:t>
      </w:r>
      <w:proofErr w:type="spellStart"/>
      <w:r w:rsidRPr="1B9B9415">
        <w:rPr>
          <w:sz w:val="22"/>
          <w:szCs w:val="22"/>
          <w:lang w:val="fr-FR"/>
        </w:rPr>
        <w:t>hacer</w:t>
      </w:r>
      <w:proofErr w:type="spellEnd"/>
      <w:r w:rsidRPr="1B9B9415">
        <w:rPr>
          <w:sz w:val="22"/>
          <w:szCs w:val="22"/>
          <w:lang w:val="fr-FR"/>
        </w:rPr>
        <w:t xml:space="preserve"> el </w:t>
      </w:r>
      <w:proofErr w:type="spellStart"/>
      <w:r w:rsidRPr="1B9B9415">
        <w:rPr>
          <w:sz w:val="22"/>
          <w:szCs w:val="22"/>
          <w:lang w:val="fr-FR"/>
        </w:rPr>
        <w:t>check</w:t>
      </w:r>
      <w:proofErr w:type="spellEnd"/>
      <w:r w:rsidRPr="1B9B9415">
        <w:rPr>
          <w:sz w:val="22"/>
          <w:szCs w:val="22"/>
          <w:lang w:val="fr-FR"/>
        </w:rPr>
        <w:t>-out, el sistema será redirigido a Oracle para finalizar la orden de compra.</w:t>
      </w:r>
    </w:p>
    <w:p w14:paraId="471FCACD" w14:textId="7E90EE80" w:rsidR="00F50F63" w:rsidRDefault="2B4EDE4D" w:rsidP="1B9B9415">
      <w:pPr>
        <w:spacing w:line="276" w:lineRule="auto"/>
      </w:pPr>
      <w:r w:rsidRPr="1B9B9415">
        <w:rPr>
          <w:sz w:val="22"/>
          <w:szCs w:val="22"/>
          <w:lang w:val="fr-FR"/>
        </w:rPr>
        <w:t xml:space="preserve">Para añadir productos adicionales, deberías seguir comprando. </w:t>
      </w:r>
      <w:proofErr w:type="gramStart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>NOTA:</w:t>
      </w:r>
      <w:proofErr w:type="gramEnd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 xml:space="preserve"> El total (impuestos incluidos) es para referencia. El impuesto no se añadirá a la orden de </w:t>
      </w:r>
      <w:proofErr w:type="gramStart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>compra;</w:t>
      </w:r>
      <w:proofErr w:type="gramEnd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 xml:space="preserve"> Estará incluido en la factura. Cuentas a pagar aplicará esta cantidad</w:t>
      </w:r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. </w:t>
      </w:r>
    </w:p>
    <w:p w14:paraId="689E0C4D" w14:textId="3B72BC6B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6E739D2C" wp14:editId="762EFDC3">
            <wp:extent cx="5181600" cy="2628900"/>
            <wp:effectExtent l="0" t="0" r="0" b="0"/>
            <wp:docPr id="17090257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25702" name="Picture 170902570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C197" w14:textId="6FE86B28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23159A33" w14:textId="5E28257D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35439C9D" w14:textId="2B81D578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D80C717" w14:textId="2EBD28EB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4FE09F39" w14:textId="3D428E69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2686B0E" w14:textId="4AA19A71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42C745FB" w14:textId="5F393303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38FFD52E" w14:textId="381C1D37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30F55DA6" w14:textId="6DE9DAF9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4F02C3A3" w14:textId="2FC167EA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462D273" w14:textId="18DBF82A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48BF731" w14:textId="26EC7371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2CD98EBE" w14:textId="3CED8D12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6498E642" w14:textId="77777777" w:rsidR="00DA6655" w:rsidRDefault="00DA6655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20612950" w14:textId="7B075D72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lastRenderedPageBreak/>
        <w:t xml:space="preserve">El </w:t>
      </w:r>
      <w:proofErr w:type="spellStart"/>
      <w:r w:rsidRPr="1B9B9415">
        <w:rPr>
          <w:rFonts w:ascii="Aptos" w:eastAsia="Aptos" w:hAnsi="Aptos" w:cs="Aptos"/>
          <w:sz w:val="22"/>
          <w:szCs w:val="22"/>
          <w:lang w:val="fr-FR"/>
        </w:rPr>
        <w:t>resumen</w:t>
      </w:r>
      <w:proofErr w:type="spell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</w:t>
      </w:r>
      <w:proofErr w:type="spellStart"/>
      <w:r w:rsidRPr="1B9B9415">
        <w:rPr>
          <w:rFonts w:ascii="Aptos" w:eastAsia="Aptos" w:hAnsi="Aptos" w:cs="Aptos"/>
          <w:sz w:val="22"/>
          <w:szCs w:val="22"/>
          <w:lang w:val="fr-FR"/>
        </w:rPr>
        <w:t>del</w:t>
      </w:r>
      <w:proofErr w:type="spell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</w:t>
      </w:r>
      <w:proofErr w:type="spellStart"/>
      <w:r w:rsidRPr="1B9B9415">
        <w:rPr>
          <w:rFonts w:ascii="Aptos" w:eastAsia="Aptos" w:hAnsi="Aptos" w:cs="Aptos"/>
          <w:sz w:val="22"/>
          <w:szCs w:val="22"/>
          <w:lang w:val="fr-FR"/>
        </w:rPr>
        <w:t>pedido</w:t>
      </w:r>
      <w:proofErr w:type="spell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se irá publicando. Si no hay cambios en la dirección o en el solicitante, añade las notas de descripción y justificación directamente en la vista resumen de la requisición y envía.</w:t>
      </w:r>
    </w:p>
    <w:p w14:paraId="2EB85F02" w14:textId="08A0383A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Para actualizar el nombre del solicitante, entregar en la ubicación, cobrar en la ubicación o número de departamento, selecciona el icono del lápiz para hacer el cambio. </w:t>
      </w:r>
      <w:proofErr w:type="gramStart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>NOTA:</w:t>
      </w:r>
      <w:proofErr w:type="gramEnd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 xml:space="preserve"> Solo se puede usar una dirección de entrega en la ubicación por requisición o orden de compra. </w:t>
      </w:r>
    </w:p>
    <w:p w14:paraId="2FD618D0" w14:textId="78D4CBFE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 xml:space="preserve">No edites ni borres las líneas. </w:t>
      </w:r>
      <w:r w:rsidRPr="1B9B9415">
        <w:rPr>
          <w:rFonts w:ascii="Aptos" w:eastAsia="Aptos" w:hAnsi="Aptos" w:cs="Aptos"/>
          <w:sz w:val="22"/>
          <w:szCs w:val="22"/>
          <w:lang w:val="fr-FR"/>
        </w:rPr>
        <w:t>Si hay un error, haz clic en los 3 puntos, selecciona guardar y cerrar. Dentro de la página de inicio de la requisición, selecciona el REQ y elimínala. Vuelve a la tienda de fichados y crea una nueva solicitud.</w:t>
      </w:r>
    </w:p>
    <w:p w14:paraId="77074CAB" w14:textId="4AF7AC2D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639DC6F5" wp14:editId="7538DCC2">
            <wp:extent cx="5734050" cy="3810000"/>
            <wp:effectExtent l="0" t="0" r="0" b="0"/>
            <wp:docPr id="19286253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25382" name="Picture 192862538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F036" w14:textId="09DD5565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54C21BBE" w14:textId="3DAC534A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55F4C4E6" w14:textId="0C2675E6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4DBDA059" w14:textId="3D7E279C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434D11F" w14:textId="1F8563EE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14AB9A7E" w14:textId="4A54FC38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06F0BDF9" w14:textId="371FDFDB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  <w:lang w:val="fr-FR"/>
        </w:rPr>
      </w:pPr>
    </w:p>
    <w:p w14:paraId="52C62F55" w14:textId="7927D32C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  <w:lang w:val="fr-FR"/>
        </w:rPr>
        <w:lastRenderedPageBreak/>
        <w:t>Una vez aprobada la solicitud, la orden de compra se creará y alertará automáticamente al proveedor.</w:t>
      </w:r>
    </w:p>
    <w:p w14:paraId="7EC1EC46" w14:textId="4AA9E270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 xml:space="preserve">Nunca canceles un despedida.  </w:t>
      </w:r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Contacta con el proveedor en </w:t>
      </w:r>
      <w:hyperlink r:id="rId16">
        <w:r w:rsidRPr="1B9B9415">
          <w:rPr>
            <w:rStyle w:val="Hyperlink"/>
            <w:lang w:val="fr-FR"/>
          </w:rPr>
          <w:t>vente@vestineo.com</w:t>
        </w:r>
      </w:hyperlink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o utiliza la página de contacto para dejar una pregunta. Una vez </w:t>
      </w:r>
      <w:proofErr w:type="gramStart"/>
      <w:r w:rsidRPr="1B9B9415">
        <w:rPr>
          <w:rFonts w:ascii="Aptos" w:eastAsia="Aptos" w:hAnsi="Aptos" w:cs="Aptos"/>
          <w:sz w:val="22"/>
          <w:szCs w:val="22"/>
          <w:lang w:val="fr-FR"/>
        </w:rPr>
        <w:t>que el</w:t>
      </w:r>
      <w:proofErr w:type="gram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proveedor ha aprobado la solicitud de cancelación, la orden de compra </w:t>
      </w:r>
      <w:proofErr w:type="gramStart"/>
      <w:r w:rsidRPr="1B9B9415">
        <w:rPr>
          <w:rFonts w:ascii="Aptos" w:eastAsia="Aptos" w:hAnsi="Aptos" w:cs="Aptos"/>
          <w:sz w:val="22"/>
          <w:szCs w:val="22"/>
          <w:lang w:val="fr-FR"/>
        </w:rPr>
        <w:t>de Oracle</w:t>
      </w:r>
      <w:proofErr w:type="gram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puede ser cancelada. </w:t>
      </w:r>
      <w:proofErr w:type="gramStart"/>
      <w:r w:rsidRPr="1B9B9415">
        <w:rPr>
          <w:rFonts w:ascii="Aptos" w:eastAsia="Aptos" w:hAnsi="Aptos" w:cs="Aptos"/>
          <w:b/>
          <w:bCs/>
          <w:sz w:val="22"/>
          <w:szCs w:val="22"/>
          <w:lang w:val="fr-FR"/>
        </w:rPr>
        <w:t>Recordatorio:</w:t>
      </w:r>
      <w:proofErr w:type="gramEnd"/>
      <w:r w:rsidRPr="1B9B9415">
        <w:rPr>
          <w:rFonts w:ascii="Aptos" w:eastAsia="Aptos" w:hAnsi="Aptos" w:cs="Aptos"/>
          <w:sz w:val="22"/>
          <w:szCs w:val="22"/>
          <w:lang w:val="fr-FR"/>
        </w:rPr>
        <w:t xml:space="preserve"> una vez cancelada, la orden de libertad no puede recuperarse</w:t>
      </w:r>
    </w:p>
    <w:p w14:paraId="2C5C12E8" w14:textId="35E40A97" w:rsidR="00F50F63" w:rsidRDefault="2B4EDE4D" w:rsidP="1B9B9415">
      <w:pPr>
        <w:spacing w:line="276" w:lineRule="auto"/>
      </w:pPr>
      <w:r>
        <w:rPr>
          <w:noProof/>
        </w:rPr>
        <w:drawing>
          <wp:inline distT="0" distB="0" distL="0" distR="0" wp14:anchorId="33D1B89C" wp14:editId="789EA970">
            <wp:extent cx="5734050" cy="1019175"/>
            <wp:effectExtent l="0" t="0" r="0" b="0"/>
            <wp:docPr id="16972904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90488" name="Picture 169729048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4979" w14:textId="555E56AB" w:rsidR="00F50F63" w:rsidRDefault="2B4EDE4D" w:rsidP="1B9B9415">
      <w:pPr>
        <w:spacing w:line="276" w:lineRule="auto"/>
      </w:pPr>
      <w:r w:rsidRPr="1B9B9415">
        <w:rPr>
          <w:rFonts w:ascii="Aptos" w:eastAsia="Aptos" w:hAnsi="Aptos" w:cs="Aptos"/>
          <w:sz w:val="22"/>
          <w:szCs w:val="22"/>
        </w:rPr>
        <w:t xml:space="preserve"> </w:t>
      </w:r>
    </w:p>
    <w:p w14:paraId="34C4A02B" w14:textId="37000924" w:rsidR="00F50F63" w:rsidRDefault="00F50F63" w:rsidP="1B9B9415">
      <w:pPr>
        <w:spacing w:line="276" w:lineRule="auto"/>
        <w:rPr>
          <w:rFonts w:ascii="Aptos" w:eastAsia="Aptos" w:hAnsi="Aptos" w:cs="Aptos"/>
          <w:sz w:val="22"/>
          <w:szCs w:val="22"/>
        </w:rPr>
      </w:pPr>
    </w:p>
    <w:p w14:paraId="2C078E63" w14:textId="060EAD52" w:rsidR="00F50F63" w:rsidRDefault="00F50F63"/>
    <w:sectPr w:rsidR="00F50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AD8C0"/>
    <w:rsid w:val="003F4AFE"/>
    <w:rsid w:val="00DA6655"/>
    <w:rsid w:val="00F50F63"/>
    <w:rsid w:val="0AC6362D"/>
    <w:rsid w:val="0EC6B714"/>
    <w:rsid w:val="1B9B9415"/>
    <w:rsid w:val="2B4EDE4D"/>
    <w:rsid w:val="4470896D"/>
    <w:rsid w:val="48823995"/>
    <w:rsid w:val="4DCAD8C0"/>
    <w:rsid w:val="52047F9A"/>
    <w:rsid w:val="6624435C"/>
    <w:rsid w:val="69AE7588"/>
    <w:rsid w:val="6FA72C75"/>
    <w:rsid w:val="7741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5298"/>
  <w15:chartTrackingRefBased/>
  <w15:docId w15:val="{CA8F620D-F8B6-4A01-B13F-9A06DB15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B9B941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yperlink" Target="mailto:vente@vestineo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Menczel, Greta</dc:creator>
  <cp:keywords/>
  <dc:description/>
  <cp:lastModifiedBy>Menczel, Greta</cp:lastModifiedBy>
  <cp:revision>2</cp:revision>
  <dcterms:created xsi:type="dcterms:W3CDTF">2026-06-24T10:40:00Z</dcterms:created>
  <dcterms:modified xsi:type="dcterms:W3CDTF">2026-06-24T11:20:00Z</dcterms:modified>
</cp:coreProperties>
</file>