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51F122" w14:textId="34614C6B" w:rsidR="00343C89" w:rsidRPr="00CE7D08" w:rsidRDefault="00343C89" w:rsidP="00343C89">
      <w:pPr>
        <w:jc w:val="center"/>
        <w:rPr>
          <w:b/>
          <w:bCs/>
          <w:lang w:val="it-IT"/>
        </w:rPr>
      </w:pPr>
      <w:r w:rsidRPr="00CE7D08">
        <w:rPr>
          <w:b/>
          <w:bCs/>
          <w:lang w:val="it-IT"/>
        </w:rPr>
        <w:t>Cancellare una linea del PO</w:t>
      </w:r>
    </w:p>
    <w:p w14:paraId="1103831A" w14:textId="77777777" w:rsidR="00343C89" w:rsidRPr="00CE7D08" w:rsidRDefault="00343C89" w:rsidP="00343C89">
      <w:pPr>
        <w:jc w:val="center"/>
        <w:rPr>
          <w:b/>
          <w:bCs/>
          <w:lang w:val="it-IT"/>
        </w:rPr>
      </w:pPr>
    </w:p>
    <w:p w14:paraId="049D1872" w14:textId="31589611" w:rsidR="00343C89" w:rsidRDefault="00343C89" w:rsidP="00343C89">
      <w:pPr>
        <w:rPr>
          <w:lang w:val="it-IT"/>
        </w:rPr>
      </w:pPr>
      <w:r w:rsidRPr="00343C89">
        <w:rPr>
          <w:lang w:val="it-IT"/>
        </w:rPr>
        <w:t>I PO o le linee di un PO non possono essere cancellati</w:t>
      </w:r>
      <w:r>
        <w:rPr>
          <w:lang w:val="it-IT"/>
        </w:rPr>
        <w:t xml:space="preserve"> quando una ricezione o una fattura e’ assiciata al PO o alla linea. Controlla i dettagli del PO prima di provare a cancellare una linea.</w:t>
      </w:r>
    </w:p>
    <w:p w14:paraId="7B6F4AB8" w14:textId="36675911" w:rsidR="006A5163" w:rsidRDefault="006A5163" w:rsidP="00343C89">
      <w:pPr>
        <w:rPr>
          <w:lang w:val="it-IT"/>
        </w:rPr>
      </w:pPr>
      <w:r>
        <w:rPr>
          <w:lang w:val="it-IT"/>
        </w:rPr>
        <w:t>Quando una linea ha una ricezione senza fattura, questo deve essere corretto: Andare a Ricezioni personali, Gestisci Ricezioni, correggere la ricezione su quella linea a 0. Per una guida dettagliata su come correggere una ricezione, usa</w:t>
      </w:r>
      <w:r w:rsidR="0050552D">
        <w:rPr>
          <w:lang w:val="it-IT"/>
        </w:rPr>
        <w:t>re</w:t>
      </w:r>
      <w:r>
        <w:rPr>
          <w:lang w:val="it-IT"/>
        </w:rPr>
        <w:t xml:space="preserve"> questo link:</w:t>
      </w:r>
      <w:r w:rsidR="001B7A8D">
        <w:rPr>
          <w:lang w:val="it-IT"/>
        </w:rPr>
        <w:t xml:space="preserve"> </w:t>
      </w:r>
      <w:hyperlink r:id="rId4" w:history="1">
        <w:r w:rsidR="001B7A8D" w:rsidRPr="001B7A8D">
          <w:rPr>
            <w:rStyle w:val="Hyperlink"/>
            <w:lang w:val="it-IT"/>
          </w:rPr>
          <w:t>Correggere una ricevuta</w:t>
        </w:r>
      </w:hyperlink>
    </w:p>
    <w:p w14:paraId="4587C2CD" w14:textId="215307AA" w:rsidR="006A5163" w:rsidRDefault="0050552D" w:rsidP="00343C89">
      <w:pPr>
        <w:rPr>
          <w:lang w:val="it-IT"/>
        </w:rPr>
      </w:pPr>
      <w:r>
        <w:rPr>
          <w:lang w:val="it-IT"/>
        </w:rPr>
        <w:t>Quando una linea ha una fattura associata, verificare il pdf della fattura per vedere se ci sono degli errori. Se ci sono errori nell’applicazione di una fattura contattare</w:t>
      </w:r>
      <w:r w:rsidR="009D1939">
        <w:rPr>
          <w:lang w:val="it-IT"/>
        </w:rPr>
        <w:t xml:space="preserve"> </w:t>
      </w:r>
      <w:r w:rsidR="00961BF9">
        <w:rPr>
          <w:lang w:val="it-IT"/>
        </w:rPr>
        <w:t xml:space="preserve">il Team AP: </w:t>
      </w:r>
      <w:r w:rsidR="009D1939" w:rsidRPr="009D1939">
        <w:rPr>
          <w:u w:val="single"/>
          <w:lang w:val="it-IT"/>
        </w:rPr>
        <w:t>accounts-payable-it@ap.hertz.com</w:t>
      </w:r>
      <w:r>
        <w:rPr>
          <w:lang w:val="it-IT"/>
        </w:rPr>
        <w:t xml:space="preserve"> </w:t>
      </w:r>
      <w:r w:rsidR="00681517">
        <w:rPr>
          <w:lang w:val="it-IT"/>
        </w:rPr>
        <w:t>, chiedere una riasscociazione della fattura per correggere la discrepanza.</w:t>
      </w:r>
    </w:p>
    <w:p w14:paraId="689F4279" w14:textId="27881E80" w:rsidR="00681517" w:rsidRPr="00343C89" w:rsidRDefault="00681517" w:rsidP="00343C89">
      <w:pPr>
        <w:rPr>
          <w:lang w:val="it-IT"/>
        </w:rPr>
      </w:pPr>
      <w:r>
        <w:rPr>
          <w:lang w:val="it-IT"/>
        </w:rPr>
        <w:t>Per ulteriori informazioni contattare Buying Center:</w:t>
      </w:r>
      <w:r w:rsidR="00E3716F">
        <w:rPr>
          <w:lang w:val="it-IT"/>
        </w:rPr>
        <w:t xml:space="preserve"> </w:t>
      </w:r>
      <w:r w:rsidR="00E3716F" w:rsidRPr="00E3716F">
        <w:rPr>
          <w:u w:val="single"/>
          <w:lang w:val="it-IT"/>
        </w:rPr>
        <w:t>buyingcentreit@hertz.com</w:t>
      </w:r>
    </w:p>
    <w:p w14:paraId="664E6DD3" w14:textId="31F29092" w:rsidR="00343C89" w:rsidRDefault="00681517">
      <w:pPr>
        <w:rPr>
          <w:lang w:val="it-IT"/>
        </w:rPr>
      </w:pPr>
      <w:r w:rsidRPr="00681517">
        <w:rPr>
          <w:b/>
          <w:bCs/>
          <w:lang w:val="it-IT"/>
        </w:rPr>
        <w:t>Promemoria</w:t>
      </w:r>
      <w:r>
        <w:rPr>
          <w:lang w:val="it-IT"/>
        </w:rPr>
        <w:t>: Una volta che la linea e’ eliminata, non puo’ essere piu’ restituita.</w:t>
      </w:r>
    </w:p>
    <w:p w14:paraId="5A30EB26" w14:textId="77777777" w:rsidR="00681517" w:rsidRDefault="00681517">
      <w:pPr>
        <w:rPr>
          <w:lang w:val="it-IT"/>
        </w:rPr>
      </w:pPr>
    </w:p>
    <w:p w14:paraId="78DDDA66" w14:textId="605C09FF" w:rsidR="00681517" w:rsidRDefault="00681517">
      <w:pPr>
        <w:rPr>
          <w:lang w:val="it-IT"/>
        </w:rPr>
      </w:pPr>
      <w:r>
        <w:rPr>
          <w:lang w:val="it-IT"/>
        </w:rPr>
        <w:t xml:space="preserve">Andare a Oracle &gt; </w:t>
      </w:r>
      <w:r w:rsidR="00383663">
        <w:rPr>
          <w:lang w:val="it-IT"/>
        </w:rPr>
        <w:t xml:space="preserve"> Approvvigionamento &gt; Richieste di acquisto (nuove)</w:t>
      </w:r>
    </w:p>
    <w:p w14:paraId="683AFE35" w14:textId="1C7B385C" w:rsidR="00383663" w:rsidRDefault="00383663">
      <w:pPr>
        <w:rPr>
          <w:lang w:val="it-IT"/>
        </w:rPr>
      </w:pPr>
      <w:r w:rsidRPr="00383663">
        <w:rPr>
          <w:noProof/>
          <w:lang w:val="it-IT"/>
        </w:rPr>
        <w:drawing>
          <wp:inline distT="0" distB="0" distL="0" distR="0" wp14:anchorId="3E2DD01A" wp14:editId="7E955580">
            <wp:extent cx="5162815" cy="2978303"/>
            <wp:effectExtent l="0" t="0" r="0" b="0"/>
            <wp:docPr id="19022373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23737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62815" cy="297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E2462" w14:textId="77777777" w:rsidR="002A39F9" w:rsidRDefault="002A39F9">
      <w:pPr>
        <w:rPr>
          <w:lang w:val="it-IT"/>
        </w:rPr>
      </w:pPr>
    </w:p>
    <w:p w14:paraId="1565C48D" w14:textId="5E830B76" w:rsidR="002A39F9" w:rsidRDefault="002A39F9">
      <w:pPr>
        <w:rPr>
          <w:lang w:val="it-IT"/>
        </w:rPr>
      </w:pPr>
      <w:r>
        <w:rPr>
          <w:lang w:val="it-IT"/>
        </w:rPr>
        <w:t>Cliccare su Richieste di acquisto personali:</w:t>
      </w:r>
    </w:p>
    <w:p w14:paraId="70FF6B29" w14:textId="01621D26" w:rsidR="002A39F9" w:rsidRPr="00343C89" w:rsidRDefault="002A39F9">
      <w:pPr>
        <w:rPr>
          <w:lang w:val="it-IT"/>
        </w:rPr>
      </w:pPr>
      <w:r w:rsidRPr="002A39F9">
        <w:rPr>
          <w:noProof/>
          <w:lang w:val="it-IT"/>
        </w:rPr>
        <w:lastRenderedPageBreak/>
        <w:drawing>
          <wp:inline distT="0" distB="0" distL="0" distR="0" wp14:anchorId="2C04F28E" wp14:editId="1BBD3583">
            <wp:extent cx="5943600" cy="4353560"/>
            <wp:effectExtent l="0" t="0" r="0" b="8890"/>
            <wp:docPr id="20813790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37903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A0C04" w14:textId="100E9360" w:rsidR="00343C89" w:rsidRDefault="00152B23">
      <w:pPr>
        <w:rPr>
          <w:lang w:val="it-IT"/>
        </w:rPr>
      </w:pPr>
      <w:r>
        <w:rPr>
          <w:lang w:val="it-IT"/>
        </w:rPr>
        <w:t>Eliminare il proprio nome dal campo di ricerca se il PO non e’ tuo. Se invece il PO in questione e’ tuo, lascia il tuo nome e aggiungi il numero di PR o di PO nella casella di ricerca.</w:t>
      </w:r>
    </w:p>
    <w:p w14:paraId="58118052" w14:textId="3274AC3F" w:rsidR="00152B23" w:rsidRDefault="00152B23">
      <w:pPr>
        <w:rPr>
          <w:lang w:val="it-IT"/>
        </w:rPr>
      </w:pPr>
      <w:r w:rsidRPr="003317D2">
        <w:rPr>
          <w:noProof/>
        </w:rPr>
        <w:drawing>
          <wp:inline distT="0" distB="0" distL="0" distR="0" wp14:anchorId="4100BA4A" wp14:editId="0EBBA079">
            <wp:extent cx="5943600" cy="2238375"/>
            <wp:effectExtent l="0" t="0" r="0" b="9525"/>
            <wp:docPr id="14405862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58627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31DEA" w14:textId="77777777" w:rsidR="00CE7D08" w:rsidRDefault="00CE7D08">
      <w:pPr>
        <w:rPr>
          <w:lang w:val="it-IT"/>
        </w:rPr>
      </w:pPr>
    </w:p>
    <w:p w14:paraId="219F9CA5" w14:textId="084F0309" w:rsidR="001F7A90" w:rsidRDefault="00CE7D08">
      <w:pPr>
        <w:rPr>
          <w:lang w:val="it-IT"/>
        </w:rPr>
      </w:pPr>
      <w:r>
        <w:rPr>
          <w:lang w:val="it-IT"/>
        </w:rPr>
        <w:lastRenderedPageBreak/>
        <w:t xml:space="preserve">Scrivere il numero PO tra virgolette senza spazi. </w:t>
      </w:r>
      <w:r w:rsidRPr="001F7A90">
        <w:rPr>
          <w:i/>
          <w:iCs/>
          <w:lang w:val="it-IT"/>
        </w:rPr>
        <w:t>Le virgolette dicono ad Oracle di cercare solo questo numero di PO</w:t>
      </w:r>
      <w:r w:rsidR="001F7A90">
        <w:rPr>
          <w:i/>
          <w:iCs/>
          <w:lang w:val="it-IT"/>
        </w:rPr>
        <w:t xml:space="preserve">. </w:t>
      </w:r>
      <w:r w:rsidR="001F7A90">
        <w:rPr>
          <w:lang w:val="it-IT"/>
        </w:rPr>
        <w:t>Cliccare sui tre puntini alla destra e cliccare su Visualizza Dettagli.</w:t>
      </w:r>
    </w:p>
    <w:p w14:paraId="29C5087D" w14:textId="6F734A50" w:rsidR="001F7A90" w:rsidRDefault="001F7A90">
      <w:pPr>
        <w:rPr>
          <w:lang w:val="it-IT"/>
        </w:rPr>
      </w:pPr>
      <w:r>
        <w:rPr>
          <w:lang w:val="it-IT"/>
        </w:rPr>
        <w:t>Nota bene: Per aggiornare il PO / la richiesta di acquisto di un’altra persona, bisogna prima assegnare il PO / la richiesta di acquisto a se stessi. Questo puo’ essere fatto su questa pagina cliccando su Riassegna e aggiungendo il proprio nome. Non dimenticare di riassegnare se necessario.</w:t>
      </w:r>
    </w:p>
    <w:p w14:paraId="7C22796B" w14:textId="5E67496C" w:rsidR="001F7A90" w:rsidRDefault="001F7A90">
      <w:pPr>
        <w:rPr>
          <w:lang w:val="it-IT"/>
        </w:rPr>
      </w:pPr>
      <w:r w:rsidRPr="003A0E68">
        <w:rPr>
          <w:noProof/>
        </w:rPr>
        <w:drawing>
          <wp:inline distT="0" distB="0" distL="0" distR="0" wp14:anchorId="3B7891BF" wp14:editId="1B7C1A3D">
            <wp:extent cx="5552237" cy="2536471"/>
            <wp:effectExtent l="0" t="0" r="0" b="0"/>
            <wp:docPr id="21089890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98903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1975" cy="2540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A5604" w14:textId="33F90FCE" w:rsidR="001F7A90" w:rsidRDefault="001F7A90">
      <w:pPr>
        <w:rPr>
          <w:lang w:val="it-IT"/>
        </w:rPr>
      </w:pPr>
      <w:r>
        <w:rPr>
          <w:lang w:val="it-IT"/>
        </w:rPr>
        <w:t>Andare sulla linea da cancellare e cliccare sui tre puntini alla destra, poi cliccare su Cancella.</w:t>
      </w:r>
    </w:p>
    <w:p w14:paraId="44FEE776" w14:textId="02026B8B" w:rsidR="001F7A90" w:rsidRDefault="001F7A90">
      <w:pPr>
        <w:rPr>
          <w:lang w:val="it-IT"/>
        </w:rPr>
      </w:pPr>
      <w:r w:rsidRPr="00457703">
        <w:rPr>
          <w:noProof/>
        </w:rPr>
        <w:drawing>
          <wp:inline distT="0" distB="0" distL="0" distR="0" wp14:anchorId="31E46686" wp14:editId="223DF0E9">
            <wp:extent cx="5617845" cy="2904134"/>
            <wp:effectExtent l="0" t="0" r="1905" b="0"/>
            <wp:docPr id="2675216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52162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8704" cy="292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BC16F" w14:textId="4451B87F" w:rsidR="00231EEF" w:rsidRDefault="00231EEF">
      <w:pPr>
        <w:rPr>
          <w:lang w:val="it-IT"/>
        </w:rPr>
      </w:pPr>
      <w:r>
        <w:rPr>
          <w:lang w:val="it-IT"/>
        </w:rPr>
        <w:t>Aggiungere un motivo per il quale la linea viene cancellata, poi cliccare su Cancella Linea.</w:t>
      </w:r>
    </w:p>
    <w:p w14:paraId="06611241" w14:textId="55060C8C" w:rsidR="00231EEF" w:rsidRDefault="00231EEF">
      <w:pPr>
        <w:rPr>
          <w:lang w:val="it-IT"/>
        </w:rPr>
      </w:pPr>
      <w:r w:rsidRPr="00D16330">
        <w:rPr>
          <w:noProof/>
        </w:rPr>
        <w:lastRenderedPageBreak/>
        <w:drawing>
          <wp:inline distT="0" distB="0" distL="0" distR="0" wp14:anchorId="641C34E4" wp14:editId="29260D75">
            <wp:extent cx="5618074" cy="3054528"/>
            <wp:effectExtent l="0" t="0" r="1905" b="0"/>
            <wp:docPr id="9179627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96275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5829" cy="3064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1217B" w14:textId="015674B8" w:rsidR="00231EEF" w:rsidRDefault="00231EEF">
      <w:pPr>
        <w:rPr>
          <w:lang w:val="it-IT"/>
        </w:rPr>
      </w:pPr>
      <w:r>
        <w:rPr>
          <w:lang w:val="it-IT"/>
        </w:rPr>
        <w:t>Questa linea adesso e’ cancellata e non puo’ essere restituita.</w:t>
      </w:r>
    </w:p>
    <w:p w14:paraId="5DF190FD" w14:textId="77777777" w:rsidR="00231EEF" w:rsidRPr="001F7A90" w:rsidRDefault="00231EEF">
      <w:pPr>
        <w:rPr>
          <w:lang w:val="it-IT"/>
        </w:rPr>
      </w:pPr>
    </w:p>
    <w:sectPr w:rsidR="00231EEF" w:rsidRPr="001F7A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C89"/>
    <w:rsid w:val="00152B23"/>
    <w:rsid w:val="001B7A8D"/>
    <w:rsid w:val="001F7A90"/>
    <w:rsid w:val="00231EEF"/>
    <w:rsid w:val="002A39F9"/>
    <w:rsid w:val="00343C89"/>
    <w:rsid w:val="00383663"/>
    <w:rsid w:val="003E1115"/>
    <w:rsid w:val="0050552D"/>
    <w:rsid w:val="00681517"/>
    <w:rsid w:val="006A5163"/>
    <w:rsid w:val="00961BF9"/>
    <w:rsid w:val="009D1939"/>
    <w:rsid w:val="00A75142"/>
    <w:rsid w:val="00CE530A"/>
    <w:rsid w:val="00CE7D08"/>
    <w:rsid w:val="00E3716F"/>
    <w:rsid w:val="00F84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7FD3BA"/>
  <w15:chartTrackingRefBased/>
  <w15:docId w15:val="{EB2CDAA6-FD8B-4C2A-A692-FD690E790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43C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3C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43C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43C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43C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43C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43C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43C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43C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3C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3C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3C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3C8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43C8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43C8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43C8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43C8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43C8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43C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43C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3C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43C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43C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43C8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43C8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43C8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3C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3C8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43C8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B7A8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7A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correggere%20una%20ricevuta/Correggere_una_ricevuta_-_Correct_a_receipt_Italian.docx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4</Pages>
  <Words>314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Kovacs, Csenge  (NH)</dc:creator>
  <cp:keywords/>
  <dc:description/>
  <cp:lastModifiedBy>Kovacs, Csenge  (NH)</cp:lastModifiedBy>
  <cp:revision>12</cp:revision>
  <dcterms:created xsi:type="dcterms:W3CDTF">2026-06-24T12:28:00Z</dcterms:created>
  <dcterms:modified xsi:type="dcterms:W3CDTF">2026-06-26T07:40:00Z</dcterms:modified>
</cp:coreProperties>
</file>