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BEA6" w14:textId="389D37DD" w:rsidR="00BD058E" w:rsidRDefault="00522748" w:rsidP="00B2046B">
      <w:pPr>
        <w:rPr>
          <w:b/>
          <w:bCs/>
        </w:rPr>
      </w:pPr>
      <w:r>
        <w:rPr>
          <w:b/>
          <w:bCs/>
        </w:rPr>
        <w:t>Order</w:t>
      </w:r>
      <w:r w:rsidR="00DC6603" w:rsidRPr="00DC6603">
        <w:rPr>
          <w:b/>
          <w:bCs/>
        </w:rPr>
        <w:t xml:space="preserve"> Life Cycle View</w:t>
      </w:r>
      <w:r w:rsidR="00BD058E">
        <w:rPr>
          <w:b/>
          <w:bCs/>
        </w:rPr>
        <w:t xml:space="preserve"> from Purchase Requisitions</w:t>
      </w:r>
    </w:p>
    <w:p w14:paraId="140CA202" w14:textId="572C4EE6" w:rsidR="00B2046B" w:rsidRDefault="00B2046B">
      <w:pPr>
        <w:rPr>
          <w:b/>
          <w:bCs/>
        </w:rPr>
      </w:pPr>
      <w:r>
        <w:rPr>
          <w:b/>
          <w:bCs/>
        </w:rPr>
        <w:t>Order life cycle shows the receipt and invoice details that have been processed against the PO.</w:t>
      </w:r>
      <w:r w:rsidR="00BD058E">
        <w:rPr>
          <w:b/>
          <w:bCs/>
        </w:rPr>
        <w:t xml:space="preserve"> Use this view to investigate Oracle hold alerts. </w:t>
      </w:r>
    </w:p>
    <w:p w14:paraId="5EB6B110" w14:textId="77777777" w:rsidR="00BD058E" w:rsidRDefault="00BD058E">
      <w:pPr>
        <w:rPr>
          <w:b/>
          <w:bCs/>
        </w:rPr>
      </w:pPr>
    </w:p>
    <w:p w14:paraId="58F68620" w14:textId="77777777" w:rsidR="00DC6603" w:rsidRPr="00DC6603" w:rsidRDefault="00DC6603" w:rsidP="004B3F6A">
      <w:r w:rsidRPr="00DC6603">
        <w:t xml:space="preserve">Select </w:t>
      </w:r>
      <w:r w:rsidRPr="00DC6603">
        <w:rPr>
          <w:b/>
          <w:bCs/>
        </w:rPr>
        <w:t>Procurement</w:t>
      </w:r>
      <w:r w:rsidRPr="00DC6603">
        <w:t>.</w:t>
      </w:r>
    </w:p>
    <w:p w14:paraId="04846B12" w14:textId="77777777" w:rsidR="00DC6603" w:rsidRPr="00DC6603" w:rsidRDefault="00DC6603" w:rsidP="004B3F6A">
      <w:r w:rsidRPr="00DC6603">
        <w:t xml:space="preserve">Select the </w:t>
      </w:r>
      <w:r w:rsidRPr="00DC6603">
        <w:rPr>
          <w:b/>
          <w:bCs/>
        </w:rPr>
        <w:t>Purchase Requisitions (New)</w:t>
      </w:r>
      <w:r w:rsidRPr="00DC6603">
        <w:t>.</w:t>
      </w:r>
    </w:p>
    <w:p w14:paraId="421B5789" w14:textId="07D67013" w:rsidR="00DC6603" w:rsidRDefault="004B3F6A" w:rsidP="00DC6603">
      <w:r w:rsidRPr="004B3F6A">
        <w:drawing>
          <wp:inline distT="0" distB="0" distL="0" distR="0" wp14:anchorId="26656E7E" wp14:editId="0C7BE395">
            <wp:extent cx="5943600" cy="2430780"/>
            <wp:effectExtent l="0" t="0" r="0" b="7620"/>
            <wp:docPr id="1590061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619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0095" w14:textId="77777777" w:rsidR="00DC6603" w:rsidRDefault="00DC6603" w:rsidP="004B3F6A">
      <w:r w:rsidRPr="00DC6603">
        <w:t xml:space="preserve">Select </w:t>
      </w:r>
      <w:r w:rsidRPr="00DC6603">
        <w:rPr>
          <w:b/>
          <w:bCs/>
        </w:rPr>
        <w:t>My</w:t>
      </w:r>
      <w:r w:rsidRPr="00DC6603">
        <w:t xml:space="preserve"> </w:t>
      </w:r>
      <w:r w:rsidRPr="00DC6603">
        <w:rPr>
          <w:b/>
          <w:bCs/>
        </w:rPr>
        <w:t>Requisitions</w:t>
      </w:r>
      <w:r w:rsidRPr="00DC6603">
        <w:t>.</w:t>
      </w:r>
    </w:p>
    <w:p w14:paraId="090D4000" w14:textId="77777777" w:rsidR="000E3E42" w:rsidRDefault="004B3F6A" w:rsidP="000E3E42">
      <w:pPr>
        <w:ind w:left="360"/>
      </w:pPr>
      <w:r w:rsidRPr="004B3F6A">
        <w:drawing>
          <wp:inline distT="0" distB="0" distL="0" distR="0" wp14:anchorId="559EE989" wp14:editId="4C7210B9">
            <wp:extent cx="5782482" cy="3248478"/>
            <wp:effectExtent l="0" t="0" r="8890" b="9525"/>
            <wp:docPr id="2079133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337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955EC" w14:textId="7D4988AD" w:rsidR="00A770F2" w:rsidRPr="00A41CEA" w:rsidRDefault="00A770F2" w:rsidP="000E3E42">
      <w:pPr>
        <w:ind w:left="360"/>
      </w:pPr>
      <w:r>
        <w:lastRenderedPageBreak/>
        <w:t xml:space="preserve">Use the </w:t>
      </w:r>
      <w:r w:rsidR="00A41CEA" w:rsidRPr="00A41CEA">
        <w:rPr>
          <w:b/>
          <w:bCs/>
        </w:rPr>
        <w:t>Search bar</w:t>
      </w:r>
      <w:r>
        <w:t>, enter the requisition or PO number. Use quote marks around the REQ or PO this will define the search to this specific number. This will work any searchable detail.</w:t>
      </w:r>
    </w:p>
    <w:p w14:paraId="1093CB1A" w14:textId="0754C702" w:rsidR="00A41CEA" w:rsidRDefault="00A41CEA" w:rsidP="004B3F6A">
      <w:r w:rsidRPr="00A41CEA">
        <w:t>Us</w:t>
      </w:r>
      <w:r w:rsidR="00A770F2">
        <w:t>e the redefined filters, the ellipsis (three dots) has additional filters</w:t>
      </w:r>
    </w:p>
    <w:p w14:paraId="724DDD46" w14:textId="4864FC0D" w:rsidR="00A41CEA" w:rsidRDefault="004B3F6A" w:rsidP="00A41CEA">
      <w:r w:rsidRPr="004B3F6A">
        <w:drawing>
          <wp:inline distT="0" distB="0" distL="0" distR="0" wp14:anchorId="75D31473" wp14:editId="38091AD3">
            <wp:extent cx="5943600" cy="826135"/>
            <wp:effectExtent l="0" t="0" r="0" b="0"/>
            <wp:docPr id="1335734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346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8A753" w14:textId="2A245854" w:rsidR="00A41CEA" w:rsidRDefault="009602CE" w:rsidP="004B3F6A">
      <w:r>
        <w:t>Once the requisition populate</w:t>
      </w:r>
      <w:r w:rsidR="000E3E42">
        <w:t>s</w:t>
      </w:r>
      <w:r>
        <w:t xml:space="preserve">, </w:t>
      </w:r>
      <w:r w:rsidR="007D3301">
        <w:t>there are</w:t>
      </w:r>
      <w:r w:rsidR="00EA5EDA">
        <w:t xml:space="preserve"> two sets of </w:t>
      </w:r>
      <w:r w:rsidR="00E12FE2" w:rsidRPr="00A41CEA">
        <w:rPr>
          <w:b/>
          <w:bCs/>
        </w:rPr>
        <w:t>ellipses</w:t>
      </w:r>
      <w:r w:rsidR="00A41CEA" w:rsidRPr="00A41CEA">
        <w:rPr>
          <w:b/>
          <w:bCs/>
        </w:rPr>
        <w:t xml:space="preserve"> </w:t>
      </w:r>
      <w:r w:rsidR="00A41CEA" w:rsidRPr="00A41CEA">
        <w:t xml:space="preserve">(three dots) </w:t>
      </w:r>
      <w:r w:rsidR="00E12FE2">
        <w:t>indicate</w:t>
      </w:r>
      <w:r w:rsidR="00EA5EDA">
        <w:t xml:space="preserve"> </w:t>
      </w:r>
      <w:r w:rsidR="00A770F2">
        <w:t>REQ</w:t>
      </w:r>
      <w:r w:rsidR="00EA5EDA">
        <w:t xml:space="preserve"> </w:t>
      </w:r>
      <w:r w:rsidR="00A770F2">
        <w:t>header and line.</w:t>
      </w:r>
      <w:r w:rsidR="007D3301">
        <w:t xml:space="preserve"> </w:t>
      </w:r>
      <w:r w:rsidR="00A41CEA" w:rsidRPr="00A41CEA">
        <w:t xml:space="preserve">Select </w:t>
      </w:r>
      <w:r w:rsidR="00A41CEA" w:rsidRPr="00A41CEA">
        <w:rPr>
          <w:b/>
          <w:bCs/>
        </w:rPr>
        <w:t>View Life Cycle</w:t>
      </w:r>
      <w:r w:rsidR="00A41CEA" w:rsidRPr="00A41CEA">
        <w:t xml:space="preserve"> from the</w:t>
      </w:r>
      <w:r w:rsidR="00590EB4">
        <w:t xml:space="preserve"> REQ header</w:t>
      </w:r>
      <w:r w:rsidR="00EA5EDA">
        <w:t xml:space="preserve"> or select the PO </w:t>
      </w:r>
    </w:p>
    <w:p w14:paraId="11E3CF87" w14:textId="0689D7B7" w:rsidR="00A41CEA" w:rsidRDefault="00EA5EDA" w:rsidP="00A41CEA">
      <w:r w:rsidRPr="00EA5EDA">
        <w:drawing>
          <wp:inline distT="0" distB="0" distL="0" distR="0" wp14:anchorId="19D54DB9" wp14:editId="5CAFD38A">
            <wp:extent cx="6064250" cy="5457825"/>
            <wp:effectExtent l="0" t="0" r="0" b="9525"/>
            <wp:docPr id="403457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570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5315" cy="545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B706C" w14:textId="7D48DE4E" w:rsidR="00F856BD" w:rsidRDefault="00B444AC" w:rsidP="00A41CEA">
      <w:r>
        <w:lastRenderedPageBreak/>
        <w:t>Summary PO details will populate, click on Order Life Cycle</w:t>
      </w:r>
    </w:p>
    <w:p w14:paraId="6A193515" w14:textId="10D8691C" w:rsidR="00B444AC" w:rsidRDefault="00B444AC" w:rsidP="00A41CEA">
      <w:r w:rsidRPr="00B444AC">
        <w:drawing>
          <wp:inline distT="0" distB="0" distL="0" distR="0" wp14:anchorId="59451E21" wp14:editId="06E0D04D">
            <wp:extent cx="5000625" cy="1369829"/>
            <wp:effectExtent l="0" t="0" r="0" b="1905"/>
            <wp:docPr id="231654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5426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6652" cy="137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07FD" w14:textId="282C1855" w:rsidR="009B684C" w:rsidRDefault="009B684C" w:rsidP="00A41CEA">
      <w:r>
        <w:t>Order Life Cycle view</w:t>
      </w:r>
    </w:p>
    <w:p w14:paraId="380DD028" w14:textId="77777777" w:rsidR="00E909BB" w:rsidRDefault="004B3F6A" w:rsidP="00E909BB">
      <w:r>
        <w:rPr>
          <w:b/>
          <w:bCs/>
        </w:rPr>
        <w:t>Select Receipts to view receipt details</w:t>
      </w:r>
    </w:p>
    <w:p w14:paraId="69467446" w14:textId="0B56AD4B" w:rsidR="00590EB4" w:rsidRDefault="004B3F6A" w:rsidP="00E909BB">
      <w:r>
        <w:rPr>
          <w:b/>
          <w:bCs/>
        </w:rPr>
        <w:t xml:space="preserve">Select Invoices to view invoice detail. Note the invoice number is blue is a hyperlink. When you click on the invoice number a new screen will </w:t>
      </w:r>
      <w:r w:rsidR="00E12FE2">
        <w:rPr>
          <w:b/>
          <w:bCs/>
        </w:rPr>
        <w:t>populate,</w:t>
      </w:r>
      <w:r>
        <w:rPr>
          <w:b/>
          <w:bCs/>
        </w:rPr>
        <w:t xml:space="preserve"> and you will see the manage invoices view.</w:t>
      </w:r>
    </w:p>
    <w:p w14:paraId="7F83C517" w14:textId="71253C01" w:rsidR="00E03FC9" w:rsidRDefault="00590EB4" w:rsidP="00E03FC9">
      <w:r w:rsidRPr="00590EB4">
        <w:drawing>
          <wp:inline distT="0" distB="0" distL="0" distR="0" wp14:anchorId="224E2DC8" wp14:editId="129A06AB">
            <wp:extent cx="4217613" cy="2838450"/>
            <wp:effectExtent l="0" t="0" r="0" b="0"/>
            <wp:docPr id="1958057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5720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4347" cy="284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33890" w14:textId="77777777" w:rsidR="00E03FC9" w:rsidRDefault="00E03FC9" w:rsidP="00E909BB">
      <w:r w:rsidRPr="00E03FC9">
        <w:t xml:space="preserve">Select </w:t>
      </w:r>
      <w:r w:rsidRPr="00E03FC9">
        <w:rPr>
          <w:b/>
          <w:bCs/>
        </w:rPr>
        <w:t>Receipt Number</w:t>
      </w:r>
      <w:r w:rsidRPr="00E03FC9">
        <w:t xml:space="preserve"> link to view receipt details.</w:t>
      </w:r>
    </w:p>
    <w:p w14:paraId="763B82B4" w14:textId="45D3BEA2" w:rsidR="00D908AB" w:rsidRDefault="00921C2E" w:rsidP="00E03FC9">
      <w:r w:rsidRPr="00921C2E">
        <w:drawing>
          <wp:inline distT="0" distB="0" distL="0" distR="0" wp14:anchorId="6775797B" wp14:editId="7C988FC2">
            <wp:extent cx="5943600" cy="1696085"/>
            <wp:effectExtent l="0" t="0" r="0" b="0"/>
            <wp:docPr id="72627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7818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6956" w14:textId="489DF561" w:rsidR="00BD058E" w:rsidRDefault="00E03FC9" w:rsidP="004B3F6A">
      <w:r w:rsidRPr="00E03FC9">
        <w:lastRenderedPageBreak/>
        <w:t>View the receipt details.</w:t>
      </w:r>
    </w:p>
    <w:p w14:paraId="34FA1C02" w14:textId="69FA8FB4" w:rsidR="00E03FC9" w:rsidRDefault="00D908AB" w:rsidP="00D908AB">
      <w:r w:rsidRPr="00D908AB">
        <w:drawing>
          <wp:inline distT="0" distB="0" distL="0" distR="0" wp14:anchorId="248ADA63" wp14:editId="09EF8B11">
            <wp:extent cx="4735902" cy="2846246"/>
            <wp:effectExtent l="0" t="0" r="7620" b="0"/>
            <wp:docPr id="631888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8893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0089" cy="285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07286" w14:textId="174D7CB5" w:rsidR="00A41CEA" w:rsidRDefault="00D908AB" w:rsidP="00A41CEA">
      <w:r>
        <w:t>View the invoice details</w:t>
      </w:r>
      <w:r w:rsidR="000E3E42">
        <w:t>, s</w:t>
      </w:r>
      <w:r w:rsidR="008779BB">
        <w:t>elect the invoice number in blue, this is a hyper link.</w:t>
      </w:r>
    </w:p>
    <w:p w14:paraId="5C90B762" w14:textId="570B8C66" w:rsidR="00D908AB" w:rsidRDefault="00D908AB" w:rsidP="00A41CEA">
      <w:r w:rsidRPr="00D908AB">
        <w:drawing>
          <wp:inline distT="0" distB="0" distL="0" distR="0" wp14:anchorId="71160CAE" wp14:editId="15C66C4E">
            <wp:extent cx="4735830" cy="1240790"/>
            <wp:effectExtent l="0" t="0" r="7620" b="0"/>
            <wp:docPr id="167063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360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729" cy="124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876FE" w14:textId="13D6A129" w:rsidR="000E3E42" w:rsidRDefault="000E3E42" w:rsidP="000E3E42">
      <w:r>
        <w:t xml:space="preserve">Manage invoice </w:t>
      </w:r>
      <w:r w:rsidR="008779BB">
        <w:t>screens</w:t>
      </w:r>
      <w:r>
        <w:t xml:space="preserve"> will open in a new browser tab, view the invoice, click on the payments tab to payment due date and payment number details.</w:t>
      </w:r>
    </w:p>
    <w:p w14:paraId="7B8E02A5" w14:textId="1EAE1231" w:rsidR="000E3E42" w:rsidRDefault="000E3E42" w:rsidP="00A41CEA">
      <w:r w:rsidRPr="00E12FE2">
        <w:drawing>
          <wp:inline distT="0" distB="0" distL="0" distR="0" wp14:anchorId="27FDCE43" wp14:editId="4EDEB349">
            <wp:extent cx="5003321" cy="2360541"/>
            <wp:effectExtent l="0" t="0" r="6985" b="1905"/>
            <wp:docPr id="1627044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4453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12078" cy="236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D5656" w14:textId="77777777" w:rsidR="000E3E42" w:rsidRDefault="000E3E42" w:rsidP="00A41CEA"/>
    <w:p w14:paraId="35BC3DD3" w14:textId="77777777" w:rsidR="00C92C5E" w:rsidRDefault="00C92C5E" w:rsidP="00C92C5E">
      <w:r>
        <w:lastRenderedPageBreak/>
        <w:t>The second option is to click on the PO number in blue, this is a hyperlink.</w:t>
      </w:r>
    </w:p>
    <w:p w14:paraId="23C04F60" w14:textId="23B1D079" w:rsidR="000E3E42" w:rsidRDefault="000E3E42" w:rsidP="00C92C5E">
      <w:r w:rsidRPr="00F856BD">
        <w:drawing>
          <wp:inline distT="0" distB="0" distL="0" distR="0" wp14:anchorId="77976714" wp14:editId="1C3E20B6">
            <wp:extent cx="5943600" cy="1594485"/>
            <wp:effectExtent l="0" t="0" r="0" b="5715"/>
            <wp:docPr id="20851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352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BE7D" w14:textId="6FEF1B9A" w:rsidR="00E12FE2" w:rsidRDefault="007758A3" w:rsidP="00A41CEA">
      <w:r>
        <w:t xml:space="preserve">Summary page will </w:t>
      </w:r>
      <w:r w:rsidR="009E1342">
        <w:t>display</w:t>
      </w:r>
      <w:r>
        <w:t xml:space="preserve"> the PO details, receipts and invoices. The icons on the top </w:t>
      </w:r>
      <w:r w:rsidR="009E1342">
        <w:t>right</w:t>
      </w:r>
      <w:r>
        <w:t xml:space="preserve"> allow</w:t>
      </w:r>
      <w:r w:rsidR="009E1342">
        <w:t xml:space="preserve"> the</w:t>
      </w:r>
      <w:r>
        <w:t xml:space="preserve"> export </w:t>
      </w:r>
      <w:r w:rsidR="009E1342">
        <w:t>of</w:t>
      </w:r>
      <w:r>
        <w:t xml:space="preserve"> data</w:t>
      </w:r>
      <w:r w:rsidR="00086C89">
        <w:t xml:space="preserve"> </w:t>
      </w:r>
      <w:r w:rsidR="00086C89" w:rsidRPr="00086C89">
        <w:drawing>
          <wp:inline distT="0" distB="0" distL="0" distR="0" wp14:anchorId="18A57FAC" wp14:editId="201F982B">
            <wp:extent cx="333422" cy="323895"/>
            <wp:effectExtent l="0" t="0" r="9525" b="0"/>
            <wp:docPr id="726383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8332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or </w:t>
      </w:r>
      <w:r w:rsidR="009E1342">
        <w:t>customize the columns</w:t>
      </w:r>
      <w:r w:rsidR="00086C89">
        <w:t>.</w:t>
      </w:r>
      <w:r w:rsidR="009E1342" w:rsidRPr="009E1342">
        <w:rPr>
          <w:noProof/>
        </w:rPr>
        <w:t xml:space="preserve"> </w:t>
      </w:r>
      <w:r w:rsidR="009E1342" w:rsidRPr="009E1342">
        <w:rPr>
          <w:noProof/>
        </w:rPr>
        <w:drawing>
          <wp:inline distT="0" distB="0" distL="0" distR="0" wp14:anchorId="650D1812" wp14:editId="42616559">
            <wp:extent cx="381053" cy="333422"/>
            <wp:effectExtent l="0" t="0" r="0" b="9525"/>
            <wp:docPr id="173837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701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342">
        <w:rPr>
          <w:noProof/>
        </w:rPr>
        <w:t>.</w:t>
      </w:r>
    </w:p>
    <w:p w14:paraId="41BF9A1E" w14:textId="63ECDE29" w:rsidR="009B684C" w:rsidRDefault="009B684C" w:rsidP="00A41CEA">
      <w:r w:rsidRPr="009B684C">
        <w:drawing>
          <wp:inline distT="0" distB="0" distL="0" distR="0" wp14:anchorId="1113C7CE" wp14:editId="45EA0DD4">
            <wp:extent cx="5943600" cy="2924175"/>
            <wp:effectExtent l="0" t="0" r="0" b="9525"/>
            <wp:docPr id="783399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9920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BFE"/>
    <w:multiLevelType w:val="hybridMultilevel"/>
    <w:tmpl w:val="D6EA8C8E"/>
    <w:lvl w:ilvl="0" w:tplc="87380AC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2C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6D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C4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E0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CAD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624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CC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6C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77FCA"/>
    <w:multiLevelType w:val="hybridMultilevel"/>
    <w:tmpl w:val="68A6347E"/>
    <w:lvl w:ilvl="0" w:tplc="481E35A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02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F6A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4F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6BC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C4B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CC9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80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EA6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26938"/>
    <w:multiLevelType w:val="hybridMultilevel"/>
    <w:tmpl w:val="C5D885CA"/>
    <w:lvl w:ilvl="0" w:tplc="14B260B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49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ECF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F45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49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0C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22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44C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03CDA"/>
    <w:multiLevelType w:val="hybridMultilevel"/>
    <w:tmpl w:val="7560886A"/>
    <w:lvl w:ilvl="0" w:tplc="F584509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0EC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0A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0C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A8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D6A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07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CD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6E6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8424D"/>
    <w:multiLevelType w:val="hybridMultilevel"/>
    <w:tmpl w:val="99BC2B72"/>
    <w:lvl w:ilvl="0" w:tplc="39FE0E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E9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128A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01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6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58A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64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A5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A5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8113B"/>
    <w:multiLevelType w:val="hybridMultilevel"/>
    <w:tmpl w:val="4D46E1FA"/>
    <w:lvl w:ilvl="0" w:tplc="DC146E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AC2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A66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69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C7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48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5C9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AB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24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D6272"/>
    <w:multiLevelType w:val="hybridMultilevel"/>
    <w:tmpl w:val="D090E382"/>
    <w:lvl w:ilvl="0" w:tplc="9250870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36E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C1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D6A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AB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25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61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09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8D3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D232D"/>
    <w:multiLevelType w:val="hybridMultilevel"/>
    <w:tmpl w:val="54FA96D2"/>
    <w:lvl w:ilvl="0" w:tplc="8E085F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41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87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C62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2A6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63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27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CA3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AA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E64A7"/>
    <w:multiLevelType w:val="hybridMultilevel"/>
    <w:tmpl w:val="3ED4D4FA"/>
    <w:lvl w:ilvl="0" w:tplc="F9FA8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0B1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EC9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EC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C6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41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65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22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6D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026021"/>
    <w:multiLevelType w:val="hybridMultilevel"/>
    <w:tmpl w:val="18CEE5D2"/>
    <w:lvl w:ilvl="0" w:tplc="4218136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8B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89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985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61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8296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C5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07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4C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9F3439"/>
    <w:multiLevelType w:val="hybridMultilevel"/>
    <w:tmpl w:val="7840BB86"/>
    <w:lvl w:ilvl="0" w:tplc="BB7AE78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420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249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767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E9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AAF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6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2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3A6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C48A8"/>
    <w:multiLevelType w:val="hybridMultilevel"/>
    <w:tmpl w:val="19588F1C"/>
    <w:lvl w:ilvl="0" w:tplc="AFD40D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A8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2CB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48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2E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4D7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68E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C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A47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1546A0"/>
    <w:multiLevelType w:val="hybridMultilevel"/>
    <w:tmpl w:val="682CE2EA"/>
    <w:lvl w:ilvl="0" w:tplc="E34CA0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41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21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302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E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E2A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FA8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A1B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EA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14958">
    <w:abstractNumId w:val="8"/>
  </w:num>
  <w:num w:numId="2" w16cid:durableId="818309702">
    <w:abstractNumId w:val="5"/>
  </w:num>
  <w:num w:numId="3" w16cid:durableId="1208681436">
    <w:abstractNumId w:val="4"/>
  </w:num>
  <w:num w:numId="4" w16cid:durableId="1426070772">
    <w:abstractNumId w:val="7"/>
  </w:num>
  <w:num w:numId="5" w16cid:durableId="1676223784">
    <w:abstractNumId w:val="12"/>
  </w:num>
  <w:num w:numId="6" w16cid:durableId="1302266859">
    <w:abstractNumId w:val="10"/>
  </w:num>
  <w:num w:numId="7" w16cid:durableId="568348151">
    <w:abstractNumId w:val="0"/>
  </w:num>
  <w:num w:numId="8" w16cid:durableId="1670668985">
    <w:abstractNumId w:val="11"/>
  </w:num>
  <w:num w:numId="9" w16cid:durableId="376468744">
    <w:abstractNumId w:val="1"/>
  </w:num>
  <w:num w:numId="10" w16cid:durableId="1990210230">
    <w:abstractNumId w:val="2"/>
  </w:num>
  <w:num w:numId="11" w16cid:durableId="970746087">
    <w:abstractNumId w:val="3"/>
  </w:num>
  <w:num w:numId="12" w16cid:durableId="1467506477">
    <w:abstractNumId w:val="6"/>
  </w:num>
  <w:num w:numId="13" w16cid:durableId="742027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3"/>
    <w:rsid w:val="00086C89"/>
    <w:rsid w:val="000E3E42"/>
    <w:rsid w:val="00115906"/>
    <w:rsid w:val="00180D84"/>
    <w:rsid w:val="004059A0"/>
    <w:rsid w:val="0042694D"/>
    <w:rsid w:val="0046521F"/>
    <w:rsid w:val="004963D3"/>
    <w:rsid w:val="004B3F6A"/>
    <w:rsid w:val="00522748"/>
    <w:rsid w:val="00590EB4"/>
    <w:rsid w:val="007758A3"/>
    <w:rsid w:val="007A4A43"/>
    <w:rsid w:val="007D3301"/>
    <w:rsid w:val="008075B8"/>
    <w:rsid w:val="008779BB"/>
    <w:rsid w:val="008C5E79"/>
    <w:rsid w:val="008D6BF8"/>
    <w:rsid w:val="008F0E05"/>
    <w:rsid w:val="0091249A"/>
    <w:rsid w:val="00921C2E"/>
    <w:rsid w:val="009314E4"/>
    <w:rsid w:val="009602CE"/>
    <w:rsid w:val="00977234"/>
    <w:rsid w:val="009B684C"/>
    <w:rsid w:val="009E1342"/>
    <w:rsid w:val="00A41CEA"/>
    <w:rsid w:val="00A72D9E"/>
    <w:rsid w:val="00A770F2"/>
    <w:rsid w:val="00B2046B"/>
    <w:rsid w:val="00B444AC"/>
    <w:rsid w:val="00B514BF"/>
    <w:rsid w:val="00B6751D"/>
    <w:rsid w:val="00BD058E"/>
    <w:rsid w:val="00C4762F"/>
    <w:rsid w:val="00C91BA1"/>
    <w:rsid w:val="00C91BE9"/>
    <w:rsid w:val="00C92C5E"/>
    <w:rsid w:val="00D67F2C"/>
    <w:rsid w:val="00D908AB"/>
    <w:rsid w:val="00DC6603"/>
    <w:rsid w:val="00E03FC9"/>
    <w:rsid w:val="00E12FE2"/>
    <w:rsid w:val="00E909BB"/>
    <w:rsid w:val="00EA5EDA"/>
    <w:rsid w:val="00ED322F"/>
    <w:rsid w:val="00EF2B01"/>
    <w:rsid w:val="00F7156C"/>
    <w:rsid w:val="00F856BD"/>
    <w:rsid w:val="0AE435E6"/>
    <w:rsid w:val="4CF98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292B"/>
  <w15:chartTrackingRefBased/>
  <w15:docId w15:val="{2E133946-539F-43AC-B538-CAA150E7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7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313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833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9365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255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9862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978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2754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75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467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844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5111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782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8605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5114">
          <w:marLeft w:val="360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7470601138047B8350637B5CBD141" ma:contentTypeVersion="19" ma:contentTypeDescription="Create a new document." ma:contentTypeScope="" ma:versionID="6387c906fcf0f65aa86773f1c55ce57c">
  <xsd:schema xmlns:xsd="http://www.w3.org/2001/XMLSchema" xmlns:xs="http://www.w3.org/2001/XMLSchema" xmlns:p="http://schemas.microsoft.com/office/2006/metadata/properties" xmlns:ns2="c09e8502-17d7-49c2-9844-76a03d446464" xmlns:ns3="732ecdaa-43ed-48b4-ab16-2a480f0b17b2" targetNamespace="http://schemas.microsoft.com/office/2006/metadata/properties" ma:root="true" ma:fieldsID="da54f23c070bd933e80dd74600804fe3" ns2:_="" ns3:_="">
    <xsd:import namespace="c09e8502-17d7-49c2-9844-76a03d446464"/>
    <xsd:import namespace="732ecdaa-43ed-48b4-ab16-2a480f0b1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DescriptionforUs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e8502-17d7-49c2-9844-76a03d446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escriptionforUse" ma:index="21" nillable="true" ma:displayName="Description for Use" ma:format="Dropdown" ma:internalName="DescriptionforUs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8ea4dc-b286-4a42-8f0c-90952943a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ecdaa-43ed-48b4-ab16-2a480f0b1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9cf4ec6-0894-4a2c-8f30-e7f3794bbeff}" ma:internalName="TaxCatchAll" ma:showField="CatchAllData" ma:web="732ecdaa-43ed-48b4-ab16-2a480f0b1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e8502-17d7-49c2-9844-76a03d446464">
      <Terms xmlns="http://schemas.microsoft.com/office/infopath/2007/PartnerControls"/>
    </lcf76f155ced4ddcb4097134ff3c332f>
    <TaxCatchAll xmlns="732ecdaa-43ed-48b4-ab16-2a480f0b17b2" xsi:nil="true"/>
    <DescriptionforUse xmlns="c09e8502-17d7-49c2-9844-76a03d4464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9DA07-3D21-47A1-8652-D758B30EB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e8502-17d7-49c2-9844-76a03d446464"/>
    <ds:schemaRef ds:uri="732ecdaa-43ed-48b4-ab16-2a480f0b1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7EE04-C105-4E97-BAD6-BA2390F55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70A6B-DE1D-49CD-8340-3C45D81FB21A}">
  <ds:schemaRefs>
    <ds:schemaRef ds:uri="http://schemas.microsoft.com/office/2006/metadata/properties"/>
    <ds:schemaRef ds:uri="http://schemas.microsoft.com/office/infopath/2007/PartnerControls"/>
    <ds:schemaRef ds:uri="c09e8502-17d7-49c2-9844-76a03d446464"/>
    <ds:schemaRef ds:uri="732ecdaa-43ed-48b4-ab16-2a480f0b17b2"/>
  </ds:schemaRefs>
</ds:datastoreItem>
</file>

<file path=customXml/itemProps4.xml><?xml version="1.0" encoding="utf-8"?>
<ds:datastoreItem xmlns:ds="http://schemas.openxmlformats.org/officeDocument/2006/customXml" ds:itemID="{AC256C11-EEFA-4D72-879B-7DE2D8FD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Deshmani</dc:creator>
  <cp:keywords/>
  <dc:description/>
  <cp:lastModifiedBy>Quint shuff, Michele T.</cp:lastModifiedBy>
  <cp:revision>16</cp:revision>
  <dcterms:created xsi:type="dcterms:W3CDTF">2026-07-09T20:12:00Z</dcterms:created>
  <dcterms:modified xsi:type="dcterms:W3CDTF">2026-07-09T20:25:00Z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0x010100B377470601138047B8350637B5CBD141</vt:lpwstr>
  </property>
  <property fmtid="{D5CDD505-2E9C-101B-9397-08002B2CF9AE}" pid="3" name="MediaServiceImageTags">
    <vt:lpwstr/>
  </property>
</Properties>
</file>