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C453" w14:textId="3FAC33C1" w:rsidR="0085093F" w:rsidRPr="00A65950" w:rsidRDefault="0085093F" w:rsidP="0085093F">
      <w:pPr>
        <w:spacing w:line="240" w:lineRule="auto"/>
        <w:jc w:val="center"/>
        <w:rPr>
          <w:rFonts w:eastAsia="Times New Roman" w:cstheme="minorHAnsi"/>
          <w:b/>
          <w:bCs/>
          <w:sz w:val="32"/>
          <w:szCs w:val="32"/>
        </w:rPr>
      </w:pPr>
      <w:r w:rsidRPr="00A65950">
        <w:rPr>
          <w:rFonts w:eastAsia="Times New Roman" w:cstheme="minorHAnsi"/>
          <w:b/>
          <w:bCs/>
          <w:sz w:val="32"/>
          <w:szCs w:val="32"/>
        </w:rPr>
        <w:t xml:space="preserve">How to obtain Oracle </w:t>
      </w:r>
      <w:r w:rsidR="006F1F27" w:rsidRPr="00A65950">
        <w:rPr>
          <w:rFonts w:eastAsia="Times New Roman" w:cstheme="minorHAnsi"/>
          <w:b/>
          <w:bCs/>
          <w:sz w:val="32"/>
          <w:szCs w:val="32"/>
        </w:rPr>
        <w:t>requis</w:t>
      </w:r>
      <w:r w:rsidR="00B93571">
        <w:rPr>
          <w:rFonts w:eastAsia="Times New Roman" w:cstheme="minorHAnsi"/>
          <w:b/>
          <w:bCs/>
          <w:sz w:val="32"/>
          <w:szCs w:val="32"/>
        </w:rPr>
        <w:t>i</w:t>
      </w:r>
      <w:r w:rsidR="006F1F27" w:rsidRPr="00A65950">
        <w:rPr>
          <w:rFonts w:eastAsia="Times New Roman" w:cstheme="minorHAnsi"/>
          <w:b/>
          <w:bCs/>
          <w:sz w:val="32"/>
          <w:szCs w:val="32"/>
        </w:rPr>
        <w:t xml:space="preserve">tioner </w:t>
      </w:r>
      <w:r w:rsidRPr="00A65950">
        <w:rPr>
          <w:rFonts w:eastAsia="Times New Roman" w:cstheme="minorHAnsi"/>
          <w:b/>
          <w:bCs/>
          <w:sz w:val="32"/>
          <w:szCs w:val="32"/>
        </w:rPr>
        <w:t>access</w:t>
      </w:r>
    </w:p>
    <w:p w14:paraId="6D062CCB" w14:textId="77777777" w:rsidR="0032076D" w:rsidRPr="00A65950" w:rsidRDefault="0032076D" w:rsidP="0085093F">
      <w:pPr>
        <w:spacing w:line="240" w:lineRule="auto"/>
        <w:jc w:val="center"/>
        <w:rPr>
          <w:rFonts w:eastAsia="Times New Roman" w:cstheme="minorHAnsi"/>
          <w:sz w:val="32"/>
          <w:szCs w:val="32"/>
        </w:rPr>
      </w:pPr>
    </w:p>
    <w:p w14:paraId="7E731F9D" w14:textId="64A57DE0" w:rsidR="006F1F27" w:rsidRPr="00A65950" w:rsidRDefault="0085093F" w:rsidP="0085093F">
      <w:pPr>
        <w:spacing w:line="240" w:lineRule="auto"/>
        <w:rPr>
          <w:rFonts w:eastAsia="Times New Roman" w:cstheme="minorHAnsi"/>
          <w:sz w:val="24"/>
          <w:szCs w:val="24"/>
        </w:rPr>
      </w:pPr>
      <w:bookmarkStart w:id="0" w:name="_Hlk188536523"/>
      <w:r w:rsidRPr="00A65950">
        <w:rPr>
          <w:rFonts w:eastAsia="Times New Roman" w:cstheme="minorHAnsi"/>
          <w:sz w:val="24"/>
          <w:szCs w:val="24"/>
        </w:rPr>
        <w:t>Oracle Requisitioner training must be completed in Learning Connections Curriculum</w:t>
      </w:r>
      <w:r w:rsidR="0032076D" w:rsidRPr="00A65950">
        <w:rPr>
          <w:rFonts w:eastAsia="Times New Roman" w:cstheme="minorHAnsi"/>
          <w:sz w:val="24"/>
          <w:szCs w:val="24"/>
        </w:rPr>
        <w:t xml:space="preserve"> before access can be requested.</w:t>
      </w:r>
    </w:p>
    <w:p w14:paraId="152CCE80" w14:textId="1F7F0788" w:rsidR="0032076D" w:rsidRPr="00A65950" w:rsidRDefault="0032076D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A65950">
        <w:rPr>
          <w:rFonts w:eastAsia="Times New Roman" w:cstheme="minorHAnsi"/>
          <w:sz w:val="24"/>
          <w:szCs w:val="24"/>
        </w:rPr>
        <w:t>Navigate to Hertz SharePoint site</w:t>
      </w:r>
      <w:r w:rsidR="000B2C4C" w:rsidRPr="00A65950">
        <w:rPr>
          <w:rFonts w:eastAsia="Times New Roman" w:cstheme="minorHAnsi"/>
          <w:sz w:val="24"/>
          <w:szCs w:val="24"/>
        </w:rPr>
        <w:t>:</w:t>
      </w:r>
      <w:r w:rsidR="000C47FD">
        <w:rPr>
          <w:rFonts w:eastAsia="Times New Roman" w:cstheme="minorHAnsi"/>
          <w:sz w:val="24"/>
          <w:szCs w:val="24"/>
        </w:rPr>
        <w:t xml:space="preserve">  </w:t>
      </w:r>
      <w:hyperlink r:id="rId5" w:history="1">
        <w:r w:rsidR="000C47FD" w:rsidRPr="000C47FD">
          <w:rPr>
            <w:rStyle w:val="Hyperlink"/>
            <w:rFonts w:eastAsia="Times New Roman" w:cstheme="minorHAnsi"/>
            <w:color w:val="002060"/>
            <w:sz w:val="24"/>
            <w:szCs w:val="24"/>
          </w:rPr>
          <w:t>https://hertz.sharepoint.com</w:t>
        </w:r>
      </w:hyperlink>
      <w:r w:rsidR="003E7B9D">
        <w:rPr>
          <w:rFonts w:eastAsia="Times New Roman" w:cstheme="minorHAnsi"/>
          <w:color w:val="002060"/>
          <w:sz w:val="24"/>
          <w:szCs w:val="24"/>
        </w:rPr>
        <w:t xml:space="preserve"> </w:t>
      </w:r>
    </w:p>
    <w:p w14:paraId="2E4B7DCD" w14:textId="50EBFC89" w:rsidR="003E7B9D" w:rsidRDefault="0032076D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A65950">
        <w:rPr>
          <w:rFonts w:eastAsia="Times New Roman" w:cstheme="minorHAnsi"/>
          <w:sz w:val="24"/>
          <w:szCs w:val="24"/>
        </w:rPr>
        <w:t>Select</w:t>
      </w:r>
      <w:r w:rsidR="00743B0C">
        <w:rPr>
          <w:rFonts w:eastAsia="Times New Roman" w:cstheme="minorHAnsi"/>
          <w:sz w:val="24"/>
          <w:szCs w:val="24"/>
        </w:rPr>
        <w:t xml:space="preserve"> Resources, under Workplace, select Global Learning</w:t>
      </w:r>
    </w:p>
    <w:p w14:paraId="7CB8EA8D" w14:textId="6A76A031" w:rsidR="003E7B9D" w:rsidRDefault="00743B0C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743B0C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63EC5D40" wp14:editId="04B1FD10">
            <wp:extent cx="5213350" cy="1503852"/>
            <wp:effectExtent l="0" t="0" r="6350" b="1270"/>
            <wp:docPr id="2024321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212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9132" cy="150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9BC51" w14:textId="5E7E4947" w:rsidR="003E7B9D" w:rsidRDefault="003E7B9D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Select</w:t>
      </w:r>
      <w:r w:rsidR="0032076D" w:rsidRPr="00A65950">
        <w:rPr>
          <w:rFonts w:eastAsia="Times New Roman" w:cstheme="minorHAnsi"/>
          <w:sz w:val="24"/>
          <w:szCs w:val="24"/>
        </w:rPr>
        <w:t xml:space="preserve"> Learning Connections</w:t>
      </w:r>
    </w:p>
    <w:p w14:paraId="66BF74CB" w14:textId="4D05968C" w:rsidR="003E7B9D" w:rsidRDefault="00743B0C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743B0C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6A6D5099" wp14:editId="4EEA01C3">
            <wp:extent cx="5230478" cy="1210945"/>
            <wp:effectExtent l="0" t="0" r="8890" b="8255"/>
            <wp:docPr id="293156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564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1646" cy="121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ADB1C" w14:textId="77777777" w:rsidR="003E7B9D" w:rsidRDefault="000B2C4C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A65950">
        <w:rPr>
          <w:rFonts w:eastAsia="Times New Roman" w:cstheme="minorHAnsi"/>
          <w:sz w:val="24"/>
          <w:szCs w:val="24"/>
        </w:rPr>
        <w:t>Log on with your employee number and password set up when newly hired.</w:t>
      </w:r>
      <w:r w:rsidR="00B926D4">
        <w:rPr>
          <w:rFonts w:eastAsia="Times New Roman" w:cstheme="minorHAnsi"/>
          <w:sz w:val="24"/>
          <w:szCs w:val="24"/>
        </w:rPr>
        <w:t xml:space="preserve"> </w:t>
      </w:r>
    </w:p>
    <w:p w14:paraId="719F082D" w14:textId="36632338" w:rsidR="006F1F27" w:rsidRPr="00B926D4" w:rsidRDefault="0032076D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A65950">
        <w:rPr>
          <w:rFonts w:eastAsia="Times New Roman" w:cstheme="minorHAnsi"/>
          <w:i/>
          <w:iCs/>
          <w:sz w:val="24"/>
          <w:szCs w:val="24"/>
        </w:rPr>
        <w:t>If you do not have a username/password, contact IT at</w:t>
      </w:r>
      <w:r w:rsidRPr="000C47FD">
        <w:rPr>
          <w:rFonts w:eastAsia="Times New Roman" w:cstheme="minorHAnsi"/>
          <w:i/>
          <w:iCs/>
          <w:color w:val="002060"/>
          <w:sz w:val="24"/>
          <w:szCs w:val="24"/>
        </w:rPr>
        <w:t xml:space="preserve"> </w:t>
      </w:r>
      <w:hyperlink r:id="rId8" w:history="1">
        <w:r w:rsidRPr="000C47FD">
          <w:rPr>
            <w:rStyle w:val="Hyperlink"/>
            <w:rFonts w:cstheme="minorHAnsi"/>
            <w:b/>
            <w:bCs/>
            <w:i/>
            <w:iCs/>
            <w:color w:val="002060"/>
            <w:sz w:val="24"/>
            <w:szCs w:val="24"/>
            <w:shd w:val="clear" w:color="auto" w:fill="FFFFFF"/>
          </w:rPr>
          <w:t>ITServicedesk@hertz.com</w:t>
        </w:r>
      </w:hyperlink>
    </w:p>
    <w:bookmarkEnd w:id="0"/>
    <w:p w14:paraId="457EC81B" w14:textId="55D9CD43" w:rsidR="006F1F27" w:rsidRPr="00A65950" w:rsidRDefault="006F1F27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A65950">
        <w:rPr>
          <w:rFonts w:cstheme="minorHAnsi"/>
          <w:noProof/>
          <w:sz w:val="24"/>
          <w:szCs w:val="24"/>
        </w:rPr>
        <w:drawing>
          <wp:inline distT="0" distB="0" distL="0" distR="0" wp14:anchorId="19D8A30E" wp14:editId="6FCEEEEA">
            <wp:extent cx="1308100" cy="1052383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7051" cy="110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76D" w:rsidRPr="00A65950">
        <w:rPr>
          <w:rFonts w:eastAsia="Times New Roman" w:cstheme="minorHAnsi"/>
          <w:sz w:val="24"/>
          <w:szCs w:val="24"/>
        </w:rPr>
        <w:t xml:space="preserve"> </w:t>
      </w:r>
    </w:p>
    <w:p w14:paraId="3AF009F5" w14:textId="00671310" w:rsidR="00743B0C" w:rsidRPr="00743B0C" w:rsidRDefault="000B2C4C" w:rsidP="00743B0C">
      <w:pPr>
        <w:spacing w:line="240" w:lineRule="auto"/>
        <w:rPr>
          <w:rFonts w:cstheme="minorHAnsi"/>
          <w:sz w:val="24"/>
          <w:szCs w:val="24"/>
        </w:rPr>
      </w:pPr>
      <w:r w:rsidRPr="00A65950">
        <w:rPr>
          <w:rFonts w:eastAsia="Times New Roman" w:cstheme="minorHAnsi"/>
          <w:sz w:val="24"/>
          <w:szCs w:val="24"/>
        </w:rPr>
        <w:t xml:space="preserve">Once you are logged in, use </w:t>
      </w:r>
      <w:r w:rsidR="00743B0C">
        <w:rPr>
          <w:rFonts w:eastAsia="Times New Roman" w:cstheme="minorHAnsi"/>
          <w:sz w:val="24"/>
          <w:szCs w:val="24"/>
        </w:rPr>
        <w:t xml:space="preserve">the </w:t>
      </w:r>
      <w:r w:rsidRPr="00A65950">
        <w:rPr>
          <w:rFonts w:eastAsia="Times New Roman" w:cstheme="minorHAnsi"/>
          <w:sz w:val="24"/>
          <w:szCs w:val="24"/>
        </w:rPr>
        <w:t>search ba</w:t>
      </w:r>
      <w:r w:rsidR="00743B0C">
        <w:rPr>
          <w:rFonts w:eastAsia="Times New Roman" w:cstheme="minorHAnsi"/>
          <w:sz w:val="24"/>
          <w:szCs w:val="24"/>
        </w:rPr>
        <w:t xml:space="preserve">r and type in </w:t>
      </w:r>
      <w:r w:rsidR="009F0C2D" w:rsidRPr="00A65950">
        <w:rPr>
          <w:rStyle w:val="normaltextrun"/>
          <w:rFonts w:cstheme="minorHAnsi"/>
          <w:sz w:val="24"/>
          <w:szCs w:val="24"/>
        </w:rPr>
        <w:t>Oracle Requisitioner 102</w:t>
      </w:r>
      <w:r w:rsidR="00743B0C">
        <w:rPr>
          <w:rStyle w:val="normaltextrun"/>
          <w:rFonts w:cstheme="minorHAnsi"/>
          <w:sz w:val="24"/>
          <w:szCs w:val="24"/>
        </w:rPr>
        <w:t>, select the language</w:t>
      </w:r>
    </w:p>
    <w:p w14:paraId="0A79DEDA" w14:textId="77777777" w:rsidR="00743B0C" w:rsidRDefault="00743B0C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743B0C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75F22FC7" wp14:editId="09EA5F76">
            <wp:extent cx="5340350" cy="947113"/>
            <wp:effectExtent l="0" t="0" r="0" b="5715"/>
            <wp:docPr id="337422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4223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52500" cy="94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80CF4" w14:textId="03407DB2" w:rsidR="006F1F27" w:rsidRPr="00743B0C" w:rsidRDefault="006F1F27" w:rsidP="0085093F">
      <w:pPr>
        <w:spacing w:line="240" w:lineRule="auto"/>
        <w:rPr>
          <w:rFonts w:eastAsia="Times New Roman" w:cstheme="minorHAnsi"/>
          <w:sz w:val="24"/>
          <w:szCs w:val="24"/>
        </w:rPr>
      </w:pPr>
      <w:r w:rsidRPr="00A65950">
        <w:rPr>
          <w:rFonts w:eastAsia="Times New Roman" w:cstheme="minorHAnsi"/>
          <w:sz w:val="24"/>
          <w:szCs w:val="24"/>
        </w:rPr>
        <w:lastRenderedPageBreak/>
        <w:t xml:space="preserve">Select </w:t>
      </w:r>
      <w:r w:rsidR="00743B0C">
        <w:rPr>
          <w:rFonts w:eastAsia="Times New Roman" w:cstheme="minorHAnsi"/>
          <w:sz w:val="24"/>
          <w:szCs w:val="24"/>
        </w:rPr>
        <w:t>Launch</w:t>
      </w:r>
    </w:p>
    <w:p w14:paraId="1010BAE1" w14:textId="05834F1C" w:rsidR="00B926D4" w:rsidRDefault="00743B0C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 w:rsidRPr="00743B0C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197E9B6C" wp14:editId="6F13D9FC">
            <wp:extent cx="4083050" cy="1422088"/>
            <wp:effectExtent l="0" t="0" r="0" b="6985"/>
            <wp:docPr id="1441328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3289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3486" cy="142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ACECA" w14:textId="24C39ACA" w:rsidR="00AF776B" w:rsidRDefault="00AF776B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If the class shows Request, you have most likely taken the training.</w:t>
      </w:r>
    </w:p>
    <w:p w14:paraId="616D7717" w14:textId="7DEA71E4" w:rsidR="00AF776B" w:rsidRDefault="00AF776B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 w:rsidRPr="00AF776B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26202B5F" wp14:editId="0EC10B5B">
            <wp:extent cx="4127500" cy="1593674"/>
            <wp:effectExtent l="0" t="0" r="6350" b="6985"/>
            <wp:docPr id="309057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5713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7516" cy="160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445F7" w14:textId="5289E180" w:rsidR="00AF776B" w:rsidRDefault="00AF776B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If you think you have taken the training, go to your completions, locate the training and save pdf. If you need assistance contact buyingcenter@hertz.com</w:t>
      </w:r>
    </w:p>
    <w:p w14:paraId="07DC9354" w14:textId="5E006DD7" w:rsidR="00AF776B" w:rsidRDefault="00AF776B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 w:rsidRPr="00AF776B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5182B030" wp14:editId="37503A7F">
            <wp:extent cx="5943600" cy="902335"/>
            <wp:effectExtent l="0" t="0" r="0" b="0"/>
            <wp:docPr id="1837580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5809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4EB1" w14:textId="7299D8BA" w:rsidR="00A006C6" w:rsidRDefault="009B2684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 w:rsidRPr="00A65950">
        <w:rPr>
          <w:rFonts w:eastAsia="Times New Roman" w:cstheme="minorHAnsi"/>
          <w:sz w:val="24"/>
          <w:szCs w:val="24"/>
        </w:rPr>
        <w:t xml:space="preserve">Upon finishing the course, save </w:t>
      </w:r>
      <w:r w:rsidR="0085093F" w:rsidRPr="00A65950">
        <w:rPr>
          <w:rFonts w:eastAsia="Times New Roman" w:cstheme="minorHAnsi"/>
          <w:sz w:val="24"/>
          <w:szCs w:val="24"/>
        </w:rPr>
        <w:t>Certificate of Completion</w:t>
      </w:r>
      <w:r w:rsidR="00AF776B">
        <w:rPr>
          <w:rFonts w:eastAsia="Times New Roman" w:cstheme="minorHAnsi"/>
          <w:sz w:val="24"/>
          <w:szCs w:val="24"/>
        </w:rPr>
        <w:t xml:space="preserve"> as a pdf.</w:t>
      </w:r>
    </w:p>
    <w:p w14:paraId="4D6BCC28" w14:textId="77777777" w:rsidR="00A006C6" w:rsidRDefault="00A006C6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 w:rsidRPr="00A006C6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439AFBB3" wp14:editId="2DC67AE9">
            <wp:extent cx="3709329" cy="1085850"/>
            <wp:effectExtent l="0" t="0" r="5715" b="0"/>
            <wp:docPr id="845241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2410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8582" cy="111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F8BB3" w14:textId="0E529492" w:rsidR="0072567E" w:rsidRDefault="009225A8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It</w:t>
      </w:r>
      <w:r w:rsidR="00AF776B">
        <w:rPr>
          <w:rFonts w:eastAsia="Times New Roman" w:cstheme="minorHAnsi"/>
          <w:sz w:val="24"/>
          <w:szCs w:val="24"/>
        </w:rPr>
        <w:t xml:space="preserve"> is required</w:t>
      </w:r>
      <w:r w:rsidR="0072567E">
        <w:rPr>
          <w:rFonts w:eastAsia="Times New Roman" w:cstheme="minorHAnsi"/>
          <w:sz w:val="24"/>
          <w:szCs w:val="24"/>
        </w:rPr>
        <w:t xml:space="preserve"> </w:t>
      </w:r>
      <w:r w:rsidR="00AF776B">
        <w:rPr>
          <w:rFonts w:eastAsia="Times New Roman" w:cstheme="minorHAnsi"/>
          <w:sz w:val="24"/>
          <w:szCs w:val="24"/>
        </w:rPr>
        <w:t xml:space="preserve">to attached to the </w:t>
      </w:r>
      <w:r w:rsidR="00524BF4" w:rsidRPr="00A65950">
        <w:rPr>
          <w:rFonts w:eastAsia="Times New Roman" w:cstheme="minorHAnsi"/>
          <w:sz w:val="24"/>
          <w:szCs w:val="24"/>
        </w:rPr>
        <w:t>Saviynt</w:t>
      </w:r>
      <w:r w:rsidR="006F1F27" w:rsidRPr="00A65950">
        <w:rPr>
          <w:rFonts w:eastAsia="Times New Roman" w:cstheme="minorHAnsi"/>
          <w:sz w:val="24"/>
          <w:szCs w:val="24"/>
        </w:rPr>
        <w:t xml:space="preserve"> </w:t>
      </w:r>
      <w:r w:rsidR="0085093F" w:rsidRPr="00A65950">
        <w:rPr>
          <w:rFonts w:eastAsia="Times New Roman" w:cstheme="minorHAnsi"/>
          <w:sz w:val="24"/>
          <w:szCs w:val="24"/>
        </w:rPr>
        <w:t>Oracle access request.</w:t>
      </w:r>
    </w:p>
    <w:p w14:paraId="112614DA" w14:textId="77777777" w:rsidR="00AF776B" w:rsidRDefault="00AF776B" w:rsidP="009B2684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20C7AE6E" w14:textId="6D27BC4B" w:rsidR="009B2684" w:rsidRDefault="006F1F27" w:rsidP="009B2684">
      <w:pPr>
        <w:spacing w:line="240" w:lineRule="auto"/>
        <w:rPr>
          <w:rFonts w:eastAsia="Times New Roman" w:cstheme="minorHAnsi"/>
          <w:sz w:val="24"/>
          <w:szCs w:val="24"/>
        </w:rPr>
      </w:pPr>
      <w:r w:rsidRPr="00A65950">
        <w:rPr>
          <w:rFonts w:eastAsia="Times New Roman" w:cstheme="minorHAnsi"/>
          <w:sz w:val="24"/>
          <w:szCs w:val="24"/>
        </w:rPr>
        <w:t>Follow the steps below to submit your access request.</w:t>
      </w:r>
    </w:p>
    <w:p w14:paraId="39CB5CBF" w14:textId="77777777" w:rsidR="00AF776B" w:rsidRDefault="00AF776B" w:rsidP="009B2684">
      <w:pPr>
        <w:spacing w:line="240" w:lineRule="auto"/>
        <w:rPr>
          <w:rFonts w:eastAsia="Times New Roman" w:cstheme="minorHAnsi"/>
          <w:sz w:val="24"/>
          <w:szCs w:val="24"/>
        </w:rPr>
      </w:pPr>
    </w:p>
    <w:p w14:paraId="355F3C3F" w14:textId="77777777" w:rsidR="00AF776B" w:rsidRDefault="00AF776B" w:rsidP="00CF56B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632B93B" w14:textId="7CFA9CD3" w:rsidR="00CF56B6" w:rsidRPr="00A65950" w:rsidRDefault="00CF56B6" w:rsidP="00CF56B6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</w:rPr>
      </w:pPr>
      <w:r w:rsidRPr="00A65950">
        <w:rPr>
          <w:rFonts w:cstheme="minorHAnsi"/>
          <w:b/>
          <w:bCs/>
          <w:color w:val="000000" w:themeColor="text1"/>
          <w:sz w:val="32"/>
          <w:szCs w:val="32"/>
        </w:rPr>
        <w:lastRenderedPageBreak/>
        <w:t>Saviynt</w:t>
      </w:r>
      <w:r w:rsidR="001D2072">
        <w:rPr>
          <w:rFonts w:cstheme="minorHAnsi"/>
          <w:b/>
          <w:bCs/>
          <w:color w:val="000000" w:themeColor="text1"/>
          <w:sz w:val="32"/>
          <w:szCs w:val="32"/>
        </w:rPr>
        <w:t xml:space="preserve"> Log On</w:t>
      </w:r>
    </w:p>
    <w:p w14:paraId="139B75D5" w14:textId="77777777" w:rsidR="001D2072" w:rsidRDefault="001D2072" w:rsidP="001D207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7DF006E" w14:textId="77777777" w:rsidR="001D2072" w:rsidRDefault="001D2072" w:rsidP="001D207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Ensure you are logged into the Hertz network</w:t>
      </w:r>
    </w:p>
    <w:p w14:paraId="700710F6" w14:textId="77777777" w:rsidR="001D2072" w:rsidRDefault="001D2072" w:rsidP="001D207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7B22A13" w14:textId="078479F5" w:rsidR="001D2072" w:rsidRDefault="00CF56B6" w:rsidP="0072567E">
      <w:pPr>
        <w:spacing w:after="0" w:line="240" w:lineRule="auto"/>
        <w:rPr>
          <w:rFonts w:eastAsia="Times New Roman" w:cstheme="minorHAnsi"/>
          <w:color w:val="4D4D4C"/>
          <w:sz w:val="24"/>
          <w:szCs w:val="24"/>
        </w:rPr>
      </w:pPr>
      <w:hyperlink r:id="rId15" w:history="1">
        <w:r w:rsidRPr="001D2072">
          <w:rPr>
            <w:rStyle w:val="Hyperlink"/>
            <w:rFonts w:eastAsia="Times New Roman" w:cstheme="minorHAnsi"/>
            <w:sz w:val="24"/>
            <w:szCs w:val="24"/>
          </w:rPr>
          <w:t>https://myapps.microsoft.com</w:t>
        </w:r>
      </w:hyperlink>
      <w:r w:rsidRPr="001D2072">
        <w:rPr>
          <w:rFonts w:eastAsia="Times New Roman" w:cstheme="minorHAnsi"/>
          <w:color w:val="4D4D4C"/>
          <w:sz w:val="24"/>
          <w:szCs w:val="24"/>
        </w:rPr>
        <w:t xml:space="preserve"> (using your </w:t>
      </w:r>
      <w:hyperlink r:id="rId16" w:anchor="#######@hertz.net" w:history="1">
        <w:r w:rsidRPr="001D2072">
          <w:rPr>
            <w:rStyle w:val="Hyperlink"/>
            <w:rFonts w:eastAsia="Times New Roman" w:cstheme="minorHAnsi"/>
            <w:sz w:val="24"/>
            <w:szCs w:val="24"/>
          </w:rPr>
          <w:t>hz########@hertz.net</w:t>
        </w:r>
      </w:hyperlink>
      <w:r w:rsidRPr="001D2072">
        <w:rPr>
          <w:rFonts w:eastAsia="Times New Roman" w:cstheme="minorHAnsi"/>
          <w:color w:val="4D4D4C"/>
          <w:sz w:val="24"/>
          <w:szCs w:val="24"/>
        </w:rPr>
        <w:t xml:space="preserve"> username and password) to access Saviynt. There you will see a page of tiles for each Hertz application:</w:t>
      </w:r>
    </w:p>
    <w:p w14:paraId="4F124D3D" w14:textId="77777777" w:rsidR="0072567E" w:rsidRPr="0072567E" w:rsidRDefault="0072567E" w:rsidP="0072567E">
      <w:pPr>
        <w:spacing w:after="0" w:line="240" w:lineRule="auto"/>
        <w:rPr>
          <w:rFonts w:eastAsia="Times New Roman" w:cstheme="minorHAnsi"/>
          <w:color w:val="4D4D4C"/>
          <w:sz w:val="24"/>
          <w:szCs w:val="24"/>
        </w:rPr>
      </w:pPr>
    </w:p>
    <w:p w14:paraId="40051130" w14:textId="0C93DB68" w:rsidR="001D2072" w:rsidRDefault="001D2072" w:rsidP="00CB0E05">
      <w:pPr>
        <w:rPr>
          <w:rStyle w:val="Hyperlink"/>
        </w:rPr>
      </w:pPr>
      <w:r>
        <w:t xml:space="preserve">Go to MY apps </w:t>
      </w:r>
      <w:r w:rsidRPr="00CB0E05">
        <w:rPr>
          <w:u w:val="single"/>
        </w:rPr>
        <w:t>My Apps (microsoft.com)</w:t>
      </w:r>
    </w:p>
    <w:p w14:paraId="3170879C" w14:textId="54F66B32" w:rsidR="001D2072" w:rsidRPr="00CB0E05" w:rsidRDefault="001D2072" w:rsidP="00CB0E05">
      <w:pPr>
        <w:rPr>
          <w:color w:val="0000FF"/>
          <w:u w:val="single"/>
        </w:rPr>
      </w:pPr>
      <w:r w:rsidRPr="00CB0E05">
        <w:rPr>
          <w:rFonts w:eastAsia="Times New Roman" w:cstheme="minorHAnsi"/>
          <w:color w:val="4D4D4C"/>
          <w:sz w:val="24"/>
          <w:szCs w:val="24"/>
        </w:rPr>
        <w:t xml:space="preserve">Note: If you logged onto the Hertz </w:t>
      </w:r>
      <w:r w:rsidR="00262155" w:rsidRPr="00CB0E05">
        <w:rPr>
          <w:rFonts w:eastAsia="Times New Roman" w:cstheme="minorHAnsi"/>
          <w:color w:val="4D4D4C"/>
          <w:sz w:val="24"/>
          <w:szCs w:val="24"/>
        </w:rPr>
        <w:t>network,</w:t>
      </w:r>
      <w:r w:rsidRPr="00CB0E05">
        <w:rPr>
          <w:rFonts w:eastAsia="Times New Roman" w:cstheme="minorHAnsi"/>
          <w:color w:val="4D4D4C"/>
          <w:sz w:val="24"/>
          <w:szCs w:val="24"/>
        </w:rPr>
        <w:t xml:space="preserve"> Saviynt will automatically log in. Hertz network is typically email: </w:t>
      </w:r>
      <w:hyperlink r:id="rId17" w:history="1">
        <w:r w:rsidRPr="00CB0E05">
          <w:rPr>
            <w:rStyle w:val="Hyperlink"/>
            <w:rFonts w:eastAsia="Times New Roman" w:cstheme="minorHAnsi"/>
            <w:sz w:val="24"/>
            <w:szCs w:val="24"/>
          </w:rPr>
          <w:t>hz########@hertz.net</w:t>
        </w:r>
      </w:hyperlink>
      <w:r w:rsidRPr="00CB0E05">
        <w:rPr>
          <w:rFonts w:eastAsia="Times New Roman" w:cstheme="minorHAnsi"/>
          <w:color w:val="4D4D4C"/>
          <w:sz w:val="24"/>
          <w:szCs w:val="24"/>
        </w:rPr>
        <w:t xml:space="preserve"> username and password (single sign on PW)</w:t>
      </w:r>
    </w:p>
    <w:p w14:paraId="450F3540" w14:textId="77777777" w:rsidR="001D2072" w:rsidRDefault="001D2072" w:rsidP="00CB0E05">
      <w:r>
        <w:t>Click on Saviynt</w:t>
      </w:r>
    </w:p>
    <w:p w14:paraId="47311575" w14:textId="6816D557" w:rsidR="001D2072" w:rsidRDefault="001D2072" w:rsidP="00CB0E05">
      <w:r w:rsidRPr="00684E0F">
        <w:rPr>
          <w:noProof/>
        </w:rPr>
        <w:drawing>
          <wp:inline distT="0" distB="0" distL="0" distR="0" wp14:anchorId="309125E8" wp14:editId="123ED87A">
            <wp:extent cx="1137142" cy="1143832"/>
            <wp:effectExtent l="0" t="0" r="635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47548" cy="115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735F8" w14:textId="5B0D55F5" w:rsidR="00AF776B" w:rsidRDefault="00AF776B" w:rsidP="00CB0E05">
      <w:r>
        <w:t xml:space="preserve">On the side pane, open the </w:t>
      </w:r>
      <w:r w:rsidR="004712D7">
        <w:t>drop-down</w:t>
      </w:r>
      <w:r>
        <w:t xml:space="preserve"> arrow at MY Access, select request access for self or under Manage Access for others, use drop down arrow, select request access for others</w:t>
      </w:r>
    </w:p>
    <w:p w14:paraId="54BA414F" w14:textId="17966902" w:rsidR="00CC70BD" w:rsidRDefault="00AF776B" w:rsidP="00EF19D3">
      <w:r w:rsidRPr="00AF776B">
        <w:rPr>
          <w:noProof/>
        </w:rPr>
        <w:drawing>
          <wp:inline distT="0" distB="0" distL="0" distR="0" wp14:anchorId="5B5E8CB1" wp14:editId="78D46592">
            <wp:extent cx="4333875" cy="2109061"/>
            <wp:effectExtent l="0" t="0" r="0" b="5715"/>
            <wp:docPr id="1496401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0175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74192" cy="212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36085" w14:textId="51977E8A" w:rsidR="001D2072" w:rsidRDefault="00191917" w:rsidP="00CB0E05">
      <w:r>
        <w:t>For Self: within the Search bar, type in</w:t>
      </w:r>
      <w:r w:rsidR="001D2072">
        <w:t xml:space="preserve"> </w:t>
      </w:r>
      <w:r w:rsidR="001D2072" w:rsidRPr="00CB0E05">
        <w:rPr>
          <w:b/>
          <w:bCs/>
        </w:rPr>
        <w:t>Oracle ERP</w:t>
      </w:r>
    </w:p>
    <w:p w14:paraId="3A708660" w14:textId="3C69ACCD" w:rsidR="001D2072" w:rsidRDefault="00191917" w:rsidP="00CB0E05">
      <w:r w:rsidRPr="00191917">
        <w:rPr>
          <w:noProof/>
        </w:rPr>
        <w:drawing>
          <wp:inline distT="0" distB="0" distL="0" distR="0" wp14:anchorId="3D16FF40" wp14:editId="349C30F7">
            <wp:extent cx="4381500" cy="1526540"/>
            <wp:effectExtent l="0" t="0" r="0" b="0"/>
            <wp:docPr id="6235983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9839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86150" cy="15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9F7E5" w14:textId="707F3715" w:rsidR="00191917" w:rsidRDefault="00191917" w:rsidP="00CB0E05">
      <w:r>
        <w:lastRenderedPageBreak/>
        <w:t>For Others: locate the person and select. TIP: enter the employee ID instead of the name, results pull in exact match</w:t>
      </w:r>
    </w:p>
    <w:p w14:paraId="098487BD" w14:textId="13343632" w:rsidR="0072567E" w:rsidRDefault="00191917" w:rsidP="00EF19D3">
      <w:r w:rsidRPr="00191917">
        <w:rPr>
          <w:noProof/>
        </w:rPr>
        <w:drawing>
          <wp:inline distT="0" distB="0" distL="0" distR="0" wp14:anchorId="2BE93C42" wp14:editId="08783235">
            <wp:extent cx="4924425" cy="1956617"/>
            <wp:effectExtent l="0" t="0" r="0" b="5715"/>
            <wp:docPr id="1192536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3609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48163" cy="196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D09FC" w14:textId="01A77C99" w:rsidR="001D2072" w:rsidRDefault="001D2072" w:rsidP="00CB0E05">
      <w:r>
        <w:t>Click the Oracle ERP tile</w:t>
      </w:r>
    </w:p>
    <w:p w14:paraId="73FD76EB" w14:textId="6E053616" w:rsidR="001D2072" w:rsidRDefault="00191917" w:rsidP="00CB0E05">
      <w:r w:rsidRPr="00191917">
        <w:rPr>
          <w:noProof/>
        </w:rPr>
        <w:drawing>
          <wp:inline distT="0" distB="0" distL="0" distR="0" wp14:anchorId="58F8ED31" wp14:editId="348FF089">
            <wp:extent cx="4928078" cy="697865"/>
            <wp:effectExtent l="0" t="0" r="6350" b="6985"/>
            <wp:docPr id="1992266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26681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40563" cy="69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7F8A6" w14:textId="7FE8D305" w:rsidR="001D2072" w:rsidRPr="00CB0E05" w:rsidRDefault="001D2072" w:rsidP="00CB0E05">
      <w:pPr>
        <w:rPr>
          <w:b/>
          <w:bCs/>
        </w:rPr>
      </w:pPr>
      <w:r>
        <w:t xml:space="preserve">Click on </w:t>
      </w:r>
      <w:r w:rsidR="00A22CEA">
        <w:t xml:space="preserve">Add or </w:t>
      </w:r>
      <w:r w:rsidRPr="00CB0E05">
        <w:rPr>
          <w:b/>
          <w:bCs/>
        </w:rPr>
        <w:t>Modify Existing Account</w:t>
      </w:r>
      <w:r w:rsidR="004806BD">
        <w:rPr>
          <w:b/>
          <w:bCs/>
        </w:rPr>
        <w:t xml:space="preserve">, </w:t>
      </w:r>
    </w:p>
    <w:p w14:paraId="7F8C9365" w14:textId="0B88A1D9" w:rsidR="001D2072" w:rsidRDefault="0007454E" w:rsidP="0072567E">
      <w:r w:rsidRPr="0007454E">
        <w:rPr>
          <w:noProof/>
        </w:rPr>
        <w:drawing>
          <wp:inline distT="0" distB="0" distL="0" distR="0" wp14:anchorId="15BAF9A2" wp14:editId="2BA26666">
            <wp:extent cx="5002041" cy="2590800"/>
            <wp:effectExtent l="0" t="0" r="8255" b="0"/>
            <wp:docPr id="305927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2732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4278" cy="260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89BFC" w14:textId="77777777" w:rsidR="00EF19D3" w:rsidRDefault="00EF19D3" w:rsidP="0072567E"/>
    <w:p w14:paraId="5E7D18EB" w14:textId="77777777" w:rsidR="00EF19D3" w:rsidRDefault="00EF19D3" w:rsidP="0072567E"/>
    <w:p w14:paraId="126B1DFF" w14:textId="77777777" w:rsidR="00EF19D3" w:rsidRDefault="00EF19D3" w:rsidP="0072567E"/>
    <w:p w14:paraId="3B69E192" w14:textId="77777777" w:rsidR="00EF19D3" w:rsidRDefault="00EF19D3" w:rsidP="0072567E"/>
    <w:p w14:paraId="4F7E5AB6" w14:textId="77777777" w:rsidR="00EF19D3" w:rsidRDefault="00EF19D3" w:rsidP="0072567E"/>
    <w:p w14:paraId="45A0DA34" w14:textId="77777777" w:rsidR="00EF19D3" w:rsidRDefault="00EF19D3" w:rsidP="0072567E"/>
    <w:p w14:paraId="4EFF81CD" w14:textId="272D1476" w:rsidR="001D2072" w:rsidRDefault="001D2072" w:rsidP="00CB0E05">
      <w:r>
        <w:t>Select</w:t>
      </w:r>
      <w:r w:rsidR="00CD5C2A">
        <w:t xml:space="preserve"> a Module from drop down, click on</w:t>
      </w:r>
      <w:r>
        <w:t xml:space="preserve"> Finance Persona Access </w:t>
      </w:r>
    </w:p>
    <w:p w14:paraId="0CA76301" w14:textId="1218C0F6" w:rsidR="00CF7003" w:rsidRDefault="00FB3E50" w:rsidP="00CF7003">
      <w:r w:rsidRPr="00FB3E50">
        <w:drawing>
          <wp:inline distT="0" distB="0" distL="0" distR="0" wp14:anchorId="2171DFEE" wp14:editId="6940EEDD">
            <wp:extent cx="5495925" cy="2636986"/>
            <wp:effectExtent l="0" t="0" r="0" b="0"/>
            <wp:docPr id="1085422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2261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26539" cy="265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8E964" w14:textId="65F6F478" w:rsidR="00782CCF" w:rsidRDefault="00782CCF" w:rsidP="00CF7003">
      <w:r w:rsidRPr="007A2792">
        <w:drawing>
          <wp:inline distT="0" distB="0" distL="0" distR="0" wp14:anchorId="4E0D8785" wp14:editId="7814D0AE">
            <wp:extent cx="4210050" cy="2752726"/>
            <wp:effectExtent l="0" t="0" r="0" b="9525"/>
            <wp:docPr id="141822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2281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40528" cy="277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375E8" w14:textId="3D8395F9" w:rsidR="001D2072" w:rsidRDefault="001D2072" w:rsidP="001D2072">
      <w:r w:rsidRPr="00B54A6D">
        <w:rPr>
          <w:b/>
          <w:bCs/>
        </w:rPr>
        <w:t xml:space="preserve">Finance Persona </w:t>
      </w:r>
      <w:r w:rsidR="004712D7" w:rsidRPr="00B54A6D">
        <w:rPr>
          <w:b/>
          <w:bCs/>
        </w:rPr>
        <w:t>Access</w:t>
      </w:r>
      <w:r w:rsidR="004712D7">
        <w:t>:</w:t>
      </w:r>
    </w:p>
    <w:p w14:paraId="5A6F165A" w14:textId="7BDF9EEB" w:rsidR="001D2072" w:rsidRDefault="0072567E" w:rsidP="001D2072">
      <w:r>
        <w:t>All new request to have access to create requisitions, process receipts, view the PO and invoices,</w:t>
      </w:r>
      <w:r w:rsidR="00706572">
        <w:t xml:space="preserve"> </w:t>
      </w:r>
      <w:r w:rsidR="00C3607A">
        <w:t xml:space="preserve">search for </w:t>
      </w:r>
      <w:r w:rsidR="001D2072">
        <w:t>“</w:t>
      </w:r>
      <w:r w:rsidR="00013DB1" w:rsidRPr="00C94165">
        <w:t>HTZ Procurement requester</w:t>
      </w:r>
      <w:r w:rsidR="004712D7">
        <w:t>_ (</w:t>
      </w:r>
      <w:r w:rsidR="00013DB1">
        <w:t>country code)</w:t>
      </w:r>
      <w:r w:rsidR="00326D98">
        <w:t xml:space="preserve">. </w:t>
      </w:r>
      <w:r w:rsidR="00C52A11">
        <w:t xml:space="preserve">Ensure you pick the </w:t>
      </w:r>
      <w:r w:rsidR="001D2072">
        <w:t>business unit</w:t>
      </w:r>
      <w:r w:rsidR="00EE3705">
        <w:t xml:space="preserve"> where you will be ordering </w:t>
      </w:r>
      <w:r w:rsidR="00EB10B0">
        <w:t xml:space="preserve">examples: </w:t>
      </w:r>
      <w:r w:rsidR="001D2072">
        <w:t>US</w:t>
      </w:r>
      <w:r w:rsidR="00EE3705">
        <w:t>, CA</w:t>
      </w:r>
      <w:r w:rsidR="00EB10B0">
        <w:t xml:space="preserve">, </w:t>
      </w:r>
      <w:r w:rsidR="00EE3705">
        <w:t>NA</w:t>
      </w:r>
      <w:r w:rsidR="00EB10B0">
        <w:t>=</w:t>
      </w:r>
      <w:r w:rsidR="00EE3705">
        <w:t xml:space="preserve">US &amp;CA, UK, DE, FR </w:t>
      </w:r>
      <w:r w:rsidR="00262155">
        <w:t>etc.</w:t>
      </w:r>
      <w:r w:rsidR="00326D98">
        <w:t xml:space="preserve"> </w:t>
      </w:r>
      <w:r w:rsidR="006704AC">
        <w:t xml:space="preserve">Next look for </w:t>
      </w:r>
      <w:r w:rsidR="001D2072">
        <w:t xml:space="preserve">Fleet, </w:t>
      </w:r>
      <w:r w:rsidR="00CF7003">
        <w:t>Non-Fleet</w:t>
      </w:r>
      <w:r w:rsidR="001D2072">
        <w:t xml:space="preserve">, or both type roles </w:t>
      </w:r>
      <w:r w:rsidR="00262155">
        <w:t>to</w:t>
      </w:r>
      <w:r w:rsidR="006704AC">
        <w:t xml:space="preserve"> review </w:t>
      </w:r>
      <w:r w:rsidR="00706572">
        <w:t xml:space="preserve">what access is provided hover over </w:t>
      </w:r>
      <w:r w:rsidR="00CF7003">
        <w:t>the “</w:t>
      </w:r>
      <w:r w:rsidR="001D2072">
        <w:t>i” icon</w:t>
      </w:r>
      <w:r w:rsidR="00326D98">
        <w:t>.</w:t>
      </w:r>
    </w:p>
    <w:p w14:paraId="171BD0D9" w14:textId="35E7466C" w:rsidR="00E53FB0" w:rsidRDefault="00E53FB0" w:rsidP="001D2072">
      <w:r w:rsidRPr="00E53FB0">
        <w:drawing>
          <wp:inline distT="0" distB="0" distL="0" distR="0" wp14:anchorId="04856937" wp14:editId="051E6FD0">
            <wp:extent cx="3948543" cy="904875"/>
            <wp:effectExtent l="0" t="0" r="0" b="0"/>
            <wp:docPr id="1026247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247593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83112" cy="91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3C2A5" w14:textId="30A245A2" w:rsidR="00F63B9B" w:rsidRDefault="00782CCF" w:rsidP="00265866">
      <w:r>
        <w:lastRenderedPageBreak/>
        <w:t>Examples of procurement requester personas</w:t>
      </w:r>
      <w:r w:rsidR="00DF38B8">
        <w:t>:</w:t>
      </w:r>
    </w:p>
    <w:p w14:paraId="703076D1" w14:textId="5288F113" w:rsidR="00DF38B8" w:rsidRDefault="009607CF" w:rsidP="00265866">
      <w:r>
        <w:t xml:space="preserve">Search: </w:t>
      </w:r>
      <w:r w:rsidR="00DF38B8" w:rsidRPr="00DF38B8">
        <w:t xml:space="preserve">HTZ Procurement </w:t>
      </w:r>
      <w:r w:rsidR="00DF38B8">
        <w:t>Requester_</w:t>
      </w:r>
    </w:p>
    <w:p w14:paraId="79623D36" w14:textId="3260F5D9" w:rsidR="00EB0C88" w:rsidRDefault="00EB0C88" w:rsidP="00265866">
      <w:r>
        <w:t>Select the Country code</w:t>
      </w:r>
    </w:p>
    <w:p w14:paraId="4ECED34C" w14:textId="01D25425" w:rsidR="009607CF" w:rsidRDefault="009607CF" w:rsidP="00265866">
      <w:r>
        <w:t xml:space="preserve">Select either Fleet and </w:t>
      </w:r>
      <w:r w:rsidR="00DA3749">
        <w:t>Non</w:t>
      </w:r>
      <w:r w:rsidR="00D27BE2">
        <w:t xml:space="preserve"> </w:t>
      </w:r>
      <w:r w:rsidR="00DA3749">
        <w:t>Fleet</w:t>
      </w:r>
      <w:r>
        <w:t xml:space="preserve"> or </w:t>
      </w:r>
      <w:proofErr w:type="gramStart"/>
      <w:r>
        <w:t>Non Fleet</w:t>
      </w:r>
      <w:proofErr w:type="gramEnd"/>
    </w:p>
    <w:p w14:paraId="372DDAAB" w14:textId="7DC9A79D" w:rsidR="009607CF" w:rsidRDefault="009607CF" w:rsidP="00265866">
      <w:r>
        <w:t>Note: Fleet is directly rel</w:t>
      </w:r>
      <w:r w:rsidR="002D0AB6">
        <w:t xml:space="preserve">ated to the purchase of </w:t>
      </w:r>
      <w:r w:rsidR="00EB0C88">
        <w:t>vehicles</w:t>
      </w:r>
      <w:r w:rsidR="002D0AB6">
        <w:t xml:space="preserve">, </w:t>
      </w:r>
      <w:proofErr w:type="gramStart"/>
      <w:r w:rsidR="002D0AB6">
        <w:t>Non Fleet</w:t>
      </w:r>
      <w:proofErr w:type="gramEnd"/>
      <w:r w:rsidR="002D0AB6">
        <w:t xml:space="preserve"> is the support of </w:t>
      </w:r>
      <w:r w:rsidR="00D27BE2">
        <w:t>vehicles</w:t>
      </w:r>
    </w:p>
    <w:p w14:paraId="25AB0EBE" w14:textId="20892136" w:rsidR="00EB0C88" w:rsidRDefault="00EB0C88" w:rsidP="00265866">
      <w:r>
        <w:t>United States</w:t>
      </w:r>
    </w:p>
    <w:p w14:paraId="03D70074" w14:textId="6FE9502C" w:rsidR="00A518F6" w:rsidRDefault="00A518F6" w:rsidP="00265866">
      <w:r w:rsidRPr="00A518F6">
        <w:drawing>
          <wp:inline distT="0" distB="0" distL="0" distR="0" wp14:anchorId="64B59F0B" wp14:editId="0790DE61">
            <wp:extent cx="5943600" cy="842645"/>
            <wp:effectExtent l="0" t="0" r="0" b="0"/>
            <wp:docPr id="1134873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7324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BCFA" w14:textId="02BDC9C2" w:rsidR="00EB0C88" w:rsidRDefault="00EB0C88" w:rsidP="00265866">
      <w:r>
        <w:t>Canada</w:t>
      </w:r>
    </w:p>
    <w:p w14:paraId="15ADFB34" w14:textId="5572281D" w:rsidR="00C534BC" w:rsidRDefault="00C534BC" w:rsidP="00265866">
      <w:r w:rsidRPr="00C534BC">
        <w:drawing>
          <wp:inline distT="0" distB="0" distL="0" distR="0" wp14:anchorId="1779C192" wp14:editId="3503BA22">
            <wp:extent cx="3591426" cy="1038370"/>
            <wp:effectExtent l="0" t="0" r="0" b="9525"/>
            <wp:docPr id="448468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6888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9142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53284" w14:textId="2CBC6BDE" w:rsidR="00EB0C88" w:rsidRDefault="00EB0C88" w:rsidP="00265866">
      <w:r>
        <w:t>United Kingdom, combin</w:t>
      </w:r>
      <w:r w:rsidR="00162DF9">
        <w:t>ation with other countries are available</w:t>
      </w:r>
    </w:p>
    <w:p w14:paraId="5FCB3E0B" w14:textId="217CDF6D" w:rsidR="00162DF9" w:rsidRDefault="00162DF9" w:rsidP="00265866">
      <w:r>
        <w:t>If all Europe is required, type in G</w:t>
      </w:r>
      <w:r w:rsidR="00A02A67">
        <w:t>lobal</w:t>
      </w:r>
    </w:p>
    <w:p w14:paraId="5A60808D" w14:textId="68674C7E" w:rsidR="00DF3DCB" w:rsidRDefault="00DF3DCB" w:rsidP="00265866">
      <w:r w:rsidRPr="00DF3DCB">
        <w:drawing>
          <wp:inline distT="0" distB="0" distL="0" distR="0" wp14:anchorId="5DEE6792" wp14:editId="1E08382A">
            <wp:extent cx="3743847" cy="1838582"/>
            <wp:effectExtent l="0" t="0" r="0" b="9525"/>
            <wp:docPr id="1416430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43041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FE578" w14:textId="23C58BE7" w:rsidR="00A02A67" w:rsidRDefault="00A02A67" w:rsidP="00265866">
      <w:r>
        <w:t>North America (CA/US)</w:t>
      </w:r>
    </w:p>
    <w:p w14:paraId="3CFEF962" w14:textId="798A178E" w:rsidR="00236BD7" w:rsidRDefault="00B704FD" w:rsidP="00744F8D">
      <w:r w:rsidRPr="00B704FD">
        <w:drawing>
          <wp:inline distT="0" distB="0" distL="0" distR="0" wp14:anchorId="41C1C515" wp14:editId="41B28800">
            <wp:extent cx="3877216" cy="876422"/>
            <wp:effectExtent l="0" t="0" r="9525" b="0"/>
            <wp:docPr id="1632736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3665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77216" cy="8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7F31" w14:textId="77777777" w:rsidR="00A02A67" w:rsidRDefault="00A02A67" w:rsidP="00744F8D"/>
    <w:p w14:paraId="1B6F6B1C" w14:textId="66394616" w:rsidR="001D2072" w:rsidRDefault="001D2072" w:rsidP="00F33AA2">
      <w:r>
        <w:lastRenderedPageBreak/>
        <w:t xml:space="preserve">Once </w:t>
      </w:r>
      <w:r w:rsidR="000B064F">
        <w:t xml:space="preserve">the access is selected, </w:t>
      </w:r>
      <w:r>
        <w:t xml:space="preserve">click the </w:t>
      </w:r>
      <w:r w:rsidRPr="00F33AA2">
        <w:rPr>
          <w:b/>
          <w:bCs/>
        </w:rPr>
        <w:t>Next</w:t>
      </w:r>
      <w:r>
        <w:t xml:space="preserve"> button.</w:t>
      </w:r>
    </w:p>
    <w:p w14:paraId="1C6CD0A3" w14:textId="05161EFE" w:rsidR="001D2072" w:rsidRDefault="00E51B65" w:rsidP="00CB0E05">
      <w:r w:rsidRPr="00E51B65">
        <w:drawing>
          <wp:inline distT="0" distB="0" distL="0" distR="0" wp14:anchorId="3CAF9991" wp14:editId="16DCA7F7">
            <wp:extent cx="5943600" cy="654050"/>
            <wp:effectExtent l="0" t="0" r="0" b="0"/>
            <wp:docPr id="1612330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3003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F352C" w14:textId="1E0756E0" w:rsidR="001D2072" w:rsidRDefault="001D2072" w:rsidP="00F33AA2">
      <w:r>
        <w:t>Enter the justification</w:t>
      </w:r>
      <w:r w:rsidR="000B064F">
        <w:t xml:space="preserve">, </w:t>
      </w:r>
      <w:r w:rsidR="00D27BE2">
        <w:t>comments,</w:t>
      </w:r>
      <w:r w:rsidR="000B064F">
        <w:t xml:space="preserve"> add the Learning Connections</w:t>
      </w:r>
      <w:r w:rsidR="00712124">
        <w:t xml:space="preserve"> certificate in the attachments box. </w:t>
      </w:r>
      <w:r w:rsidR="007C3E03">
        <w:t>Check the box you confirm</w:t>
      </w:r>
      <w:r w:rsidR="00EB6BDA">
        <w:t xml:space="preserve"> the request and have reviewed it, </w:t>
      </w:r>
      <w:r>
        <w:t xml:space="preserve">Click </w:t>
      </w:r>
      <w:r w:rsidRPr="00F33AA2">
        <w:rPr>
          <w:b/>
          <w:bCs/>
        </w:rPr>
        <w:t>Submit</w:t>
      </w:r>
    </w:p>
    <w:p w14:paraId="12579CB9" w14:textId="40128461" w:rsidR="001D2072" w:rsidRDefault="004B21C3" w:rsidP="001D2072">
      <w:r w:rsidRPr="004B21C3">
        <w:drawing>
          <wp:inline distT="0" distB="0" distL="0" distR="0" wp14:anchorId="216D56EE" wp14:editId="3C9A2699">
            <wp:extent cx="5943600" cy="2406650"/>
            <wp:effectExtent l="0" t="0" r="0" b="0"/>
            <wp:docPr id="2030440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4051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0778D" w14:textId="08E77151" w:rsidR="001D2072" w:rsidRDefault="001D2072" w:rsidP="00F33AA2">
      <w:r>
        <w:t xml:space="preserve">A Saviynt Request number will be generated, and the request will be routed to your immediate supervisor for approval. Depending on the Persona </w:t>
      </w:r>
      <w:r w:rsidR="008657D7">
        <w:t xml:space="preserve">additional an </w:t>
      </w:r>
      <w:r>
        <w:t>approver</w:t>
      </w:r>
      <w:r w:rsidR="008657D7">
        <w:t xml:space="preserve"> is required</w:t>
      </w:r>
      <w:r>
        <w:t xml:space="preserve">. Once the request is </w:t>
      </w:r>
      <w:r w:rsidRPr="00F33AA2">
        <w:rPr>
          <w:b/>
          <w:bCs/>
        </w:rPr>
        <w:t>fully approved,</w:t>
      </w:r>
      <w:r>
        <w:t xml:space="preserve"> </w:t>
      </w:r>
      <w:r w:rsidR="008657D7">
        <w:t>access</w:t>
      </w:r>
      <w:r>
        <w:t xml:space="preserve"> should be granted within </w:t>
      </w:r>
      <w:r w:rsidR="004460ED">
        <w:t>a few</w:t>
      </w:r>
      <w:r>
        <w:t xml:space="preserve"> hours. </w:t>
      </w:r>
    </w:p>
    <w:p w14:paraId="3E8E4FB8" w14:textId="31F2D764" w:rsidR="006174FA" w:rsidRPr="004460ED" w:rsidRDefault="006174FA" w:rsidP="00F33AA2"/>
    <w:sectPr w:rsidR="006174FA" w:rsidRPr="00446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C53"/>
    <w:multiLevelType w:val="hybridMultilevel"/>
    <w:tmpl w:val="19B21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83C1C"/>
    <w:multiLevelType w:val="multilevel"/>
    <w:tmpl w:val="8D6A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93233B"/>
    <w:multiLevelType w:val="multilevel"/>
    <w:tmpl w:val="E640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91C7A"/>
    <w:multiLevelType w:val="multilevel"/>
    <w:tmpl w:val="5F20E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44DC3"/>
    <w:multiLevelType w:val="multilevel"/>
    <w:tmpl w:val="ED3E07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E62DEB"/>
    <w:multiLevelType w:val="multilevel"/>
    <w:tmpl w:val="E640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71645"/>
    <w:multiLevelType w:val="multilevel"/>
    <w:tmpl w:val="FAF8C7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921A1"/>
    <w:multiLevelType w:val="multilevel"/>
    <w:tmpl w:val="9BC8BE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773598"/>
    <w:multiLevelType w:val="multilevel"/>
    <w:tmpl w:val="AA565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Calibri" w:hAnsi="Calibri" w:cs="Calibri" w:hint="default"/>
        <w:sz w:val="2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B6762"/>
    <w:multiLevelType w:val="multilevel"/>
    <w:tmpl w:val="31423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6BE2641"/>
    <w:multiLevelType w:val="multilevel"/>
    <w:tmpl w:val="A4305AA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3C1083"/>
    <w:multiLevelType w:val="multilevel"/>
    <w:tmpl w:val="61206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773D8D"/>
    <w:multiLevelType w:val="hybridMultilevel"/>
    <w:tmpl w:val="1896AF8C"/>
    <w:lvl w:ilvl="0" w:tplc="F2A2FA0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E01E69"/>
    <w:multiLevelType w:val="multilevel"/>
    <w:tmpl w:val="BF42EB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D434A5"/>
    <w:multiLevelType w:val="multilevel"/>
    <w:tmpl w:val="BB9E55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01781D"/>
    <w:multiLevelType w:val="multilevel"/>
    <w:tmpl w:val="710AF0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4659B1"/>
    <w:multiLevelType w:val="multilevel"/>
    <w:tmpl w:val="2E0E51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DB4C49"/>
    <w:multiLevelType w:val="multilevel"/>
    <w:tmpl w:val="BDD887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08661">
    <w:abstractNumId w:val="3"/>
  </w:num>
  <w:num w:numId="2" w16cid:durableId="176773503">
    <w:abstractNumId w:val="15"/>
  </w:num>
  <w:num w:numId="3" w16cid:durableId="1723092842">
    <w:abstractNumId w:val="16"/>
  </w:num>
  <w:num w:numId="4" w16cid:durableId="324091735">
    <w:abstractNumId w:val="13"/>
  </w:num>
  <w:num w:numId="5" w16cid:durableId="323750457">
    <w:abstractNumId w:val="10"/>
  </w:num>
  <w:num w:numId="6" w16cid:durableId="246694490">
    <w:abstractNumId w:val="5"/>
  </w:num>
  <w:num w:numId="7" w16cid:durableId="739333312">
    <w:abstractNumId w:val="7"/>
  </w:num>
  <w:num w:numId="8" w16cid:durableId="312376632">
    <w:abstractNumId w:val="6"/>
  </w:num>
  <w:num w:numId="9" w16cid:durableId="1692994272">
    <w:abstractNumId w:val="4"/>
  </w:num>
  <w:num w:numId="10" w16cid:durableId="99182706">
    <w:abstractNumId w:val="11"/>
  </w:num>
  <w:num w:numId="11" w16cid:durableId="482087940">
    <w:abstractNumId w:val="17"/>
  </w:num>
  <w:num w:numId="12" w16cid:durableId="532419632">
    <w:abstractNumId w:val="14"/>
  </w:num>
  <w:num w:numId="13" w16cid:durableId="135925432">
    <w:abstractNumId w:val="2"/>
  </w:num>
  <w:num w:numId="14" w16cid:durableId="433089344">
    <w:abstractNumId w:val="8"/>
  </w:num>
  <w:num w:numId="15" w16cid:durableId="1690066331">
    <w:abstractNumId w:val="12"/>
  </w:num>
  <w:num w:numId="16" w16cid:durableId="1960794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0245442">
    <w:abstractNumId w:val="1"/>
  </w:num>
  <w:num w:numId="18" w16cid:durableId="789784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3F"/>
    <w:rsid w:val="00013DB1"/>
    <w:rsid w:val="000537AF"/>
    <w:rsid w:val="00053F70"/>
    <w:rsid w:val="0007082E"/>
    <w:rsid w:val="0007454E"/>
    <w:rsid w:val="000A113D"/>
    <w:rsid w:val="000B064F"/>
    <w:rsid w:val="000B2C4C"/>
    <w:rsid w:val="000C47FD"/>
    <w:rsid w:val="000E23FF"/>
    <w:rsid w:val="000E26DD"/>
    <w:rsid w:val="001403E3"/>
    <w:rsid w:val="00162DF9"/>
    <w:rsid w:val="00191917"/>
    <w:rsid w:val="001D2072"/>
    <w:rsid w:val="001D4E86"/>
    <w:rsid w:val="00236BD7"/>
    <w:rsid w:val="00262155"/>
    <w:rsid w:val="00265866"/>
    <w:rsid w:val="002D0AB6"/>
    <w:rsid w:val="00312082"/>
    <w:rsid w:val="0032076D"/>
    <w:rsid w:val="003248F5"/>
    <w:rsid w:val="00326D98"/>
    <w:rsid w:val="00332015"/>
    <w:rsid w:val="003620D7"/>
    <w:rsid w:val="00374814"/>
    <w:rsid w:val="003E7B9D"/>
    <w:rsid w:val="00403080"/>
    <w:rsid w:val="004460ED"/>
    <w:rsid w:val="004712D7"/>
    <w:rsid w:val="00474A13"/>
    <w:rsid w:val="004806BD"/>
    <w:rsid w:val="004B21C3"/>
    <w:rsid w:val="004B2A49"/>
    <w:rsid w:val="004F5AC4"/>
    <w:rsid w:val="00502A5C"/>
    <w:rsid w:val="00524BF4"/>
    <w:rsid w:val="00542DC2"/>
    <w:rsid w:val="00570A32"/>
    <w:rsid w:val="005B1E63"/>
    <w:rsid w:val="005B610C"/>
    <w:rsid w:val="006174FA"/>
    <w:rsid w:val="00662651"/>
    <w:rsid w:val="006704AC"/>
    <w:rsid w:val="006B7280"/>
    <w:rsid w:val="006F1F27"/>
    <w:rsid w:val="00706572"/>
    <w:rsid w:val="00712124"/>
    <w:rsid w:val="0072567E"/>
    <w:rsid w:val="00727E2E"/>
    <w:rsid w:val="00743B0C"/>
    <w:rsid w:val="00744F8D"/>
    <w:rsid w:val="00782CCF"/>
    <w:rsid w:val="007920D1"/>
    <w:rsid w:val="007A2792"/>
    <w:rsid w:val="007C3E03"/>
    <w:rsid w:val="00830F56"/>
    <w:rsid w:val="00846ADC"/>
    <w:rsid w:val="0085093F"/>
    <w:rsid w:val="008657D7"/>
    <w:rsid w:val="008E61C4"/>
    <w:rsid w:val="008F628E"/>
    <w:rsid w:val="009225A8"/>
    <w:rsid w:val="00926346"/>
    <w:rsid w:val="00946021"/>
    <w:rsid w:val="009607CF"/>
    <w:rsid w:val="009B2684"/>
    <w:rsid w:val="009D0A42"/>
    <w:rsid w:val="009E48DE"/>
    <w:rsid w:val="009F0C2D"/>
    <w:rsid w:val="00A006C6"/>
    <w:rsid w:val="00A02A67"/>
    <w:rsid w:val="00A22CEA"/>
    <w:rsid w:val="00A518F6"/>
    <w:rsid w:val="00A61026"/>
    <w:rsid w:val="00A65950"/>
    <w:rsid w:val="00A9507B"/>
    <w:rsid w:val="00AA6F02"/>
    <w:rsid w:val="00AD21C4"/>
    <w:rsid w:val="00AF776B"/>
    <w:rsid w:val="00B36200"/>
    <w:rsid w:val="00B704FD"/>
    <w:rsid w:val="00B87211"/>
    <w:rsid w:val="00B926D4"/>
    <w:rsid w:val="00B93571"/>
    <w:rsid w:val="00BB1EEE"/>
    <w:rsid w:val="00BF59CB"/>
    <w:rsid w:val="00C3607A"/>
    <w:rsid w:val="00C52A11"/>
    <w:rsid w:val="00C534BC"/>
    <w:rsid w:val="00C94165"/>
    <w:rsid w:val="00CB0E05"/>
    <w:rsid w:val="00CC70BD"/>
    <w:rsid w:val="00CD5C2A"/>
    <w:rsid w:val="00CE388B"/>
    <w:rsid w:val="00CF56B6"/>
    <w:rsid w:val="00CF7003"/>
    <w:rsid w:val="00D23671"/>
    <w:rsid w:val="00D27BE2"/>
    <w:rsid w:val="00D426A5"/>
    <w:rsid w:val="00D44F31"/>
    <w:rsid w:val="00D561A4"/>
    <w:rsid w:val="00D74A21"/>
    <w:rsid w:val="00DA3749"/>
    <w:rsid w:val="00DE66DD"/>
    <w:rsid w:val="00DE7465"/>
    <w:rsid w:val="00DF38B8"/>
    <w:rsid w:val="00DF3DCB"/>
    <w:rsid w:val="00E027DA"/>
    <w:rsid w:val="00E44941"/>
    <w:rsid w:val="00E51B65"/>
    <w:rsid w:val="00E53FB0"/>
    <w:rsid w:val="00E8304C"/>
    <w:rsid w:val="00EB0C88"/>
    <w:rsid w:val="00EB10B0"/>
    <w:rsid w:val="00EB6BDA"/>
    <w:rsid w:val="00ED290E"/>
    <w:rsid w:val="00EE3705"/>
    <w:rsid w:val="00EF19D3"/>
    <w:rsid w:val="00F00355"/>
    <w:rsid w:val="00F30C2B"/>
    <w:rsid w:val="00F33AA2"/>
    <w:rsid w:val="00F42F21"/>
    <w:rsid w:val="00F63B9B"/>
    <w:rsid w:val="00F76CFB"/>
    <w:rsid w:val="00FA4D78"/>
    <w:rsid w:val="00FB3E50"/>
    <w:rsid w:val="00FB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59B54"/>
  <w15:chartTrackingRefBased/>
  <w15:docId w15:val="{1441DF8E-AC3E-49B1-AC41-26912539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5093F"/>
    <w:rPr>
      <w:b/>
      <w:bCs/>
    </w:rPr>
  </w:style>
  <w:style w:type="character" w:styleId="Hyperlink">
    <w:name w:val="Hyperlink"/>
    <w:basedOn w:val="DefaultParagraphFont"/>
    <w:uiPriority w:val="99"/>
    <w:unhideWhenUsed/>
    <w:rsid w:val="0085093F"/>
    <w:rPr>
      <w:color w:val="0000FF"/>
      <w:u w:val="single"/>
    </w:rPr>
  </w:style>
  <w:style w:type="character" w:customStyle="1" w:styleId="ckeimageresizer">
    <w:name w:val="cke_image_resizer"/>
    <w:basedOn w:val="DefaultParagraphFont"/>
    <w:rsid w:val="0085093F"/>
  </w:style>
  <w:style w:type="paragraph" w:styleId="BalloonText">
    <w:name w:val="Balloon Text"/>
    <w:basedOn w:val="Normal"/>
    <w:link w:val="BalloonTextChar"/>
    <w:uiPriority w:val="99"/>
    <w:semiHidden/>
    <w:unhideWhenUsed/>
    <w:rsid w:val="006F1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F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628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F56B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F0C2D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9F0C2D"/>
  </w:style>
  <w:style w:type="character" w:customStyle="1" w:styleId="eop">
    <w:name w:val="eop"/>
    <w:basedOn w:val="DefaultParagraphFont"/>
    <w:rsid w:val="009F0C2D"/>
  </w:style>
  <w:style w:type="character" w:styleId="CommentReference">
    <w:name w:val="annotation reference"/>
    <w:basedOn w:val="DefaultParagraphFont"/>
    <w:uiPriority w:val="99"/>
    <w:semiHidden/>
    <w:unhideWhenUsed/>
    <w:rsid w:val="001403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03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03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0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03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9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hyperlink" Target="mailto:hz#" TargetMode="External"/><Relationship Id="rId25" Type="http://schemas.openxmlformats.org/officeDocument/2006/relationships/image" Target="media/image16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hz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hyperlink" Target="https://hertz.sharepoint.com" TargetMode="External"/><Relationship Id="rId15" Type="http://schemas.openxmlformats.org/officeDocument/2006/relationships/hyperlink" Target="https://myapps.microsoft.com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hyperlink" Target="mailto:ITServicedesk@hert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7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Shuff, Michele</dc:creator>
  <cp:keywords/>
  <dc:description/>
  <cp:lastModifiedBy>Quint shuff, Michele T.</cp:lastModifiedBy>
  <cp:revision>52</cp:revision>
  <dcterms:created xsi:type="dcterms:W3CDTF">2026-07-10T19:51:00Z</dcterms:created>
  <dcterms:modified xsi:type="dcterms:W3CDTF">2026-07-16T15:05:00Z</dcterms:modified>
</cp:coreProperties>
</file>