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51149" w14:textId="7FA6E6F7" w:rsidR="00A408A1" w:rsidRPr="001140F6" w:rsidRDefault="00A408A1" w:rsidP="003979E1">
      <w:pPr>
        <w:rPr>
          <w:rFonts w:ascii="Calibri" w:hAnsi="Calibri" w:cs="Calibri"/>
          <w:sz w:val="28"/>
          <w:szCs w:val="28"/>
        </w:rPr>
      </w:pPr>
      <w:proofErr w:type="spellStart"/>
      <w:r w:rsidRPr="001140F6">
        <w:rPr>
          <w:rFonts w:ascii="Calibri" w:hAnsi="Calibri" w:cs="Calibri"/>
          <w:sz w:val="28"/>
          <w:szCs w:val="28"/>
        </w:rPr>
        <w:t>Reçus</w:t>
      </w:r>
      <w:proofErr w:type="spellEnd"/>
      <w:r w:rsidRPr="001140F6">
        <w:rPr>
          <w:rFonts w:ascii="Calibri" w:hAnsi="Calibri" w:cs="Calibri"/>
          <w:sz w:val="28"/>
          <w:szCs w:val="28"/>
        </w:rPr>
        <w:t xml:space="preserve"> de retour</w:t>
      </w:r>
    </w:p>
    <w:p w14:paraId="7EFDF1AA" w14:textId="35D0F082" w:rsidR="001140F6" w:rsidRDefault="001140F6" w:rsidP="003979E1">
      <w:pPr>
        <w:rPr>
          <w:rFonts w:ascii="Calibri" w:hAnsi="Calibri" w:cs="Calibri"/>
        </w:rPr>
      </w:pPr>
      <w:r>
        <w:rPr>
          <w:rFonts w:ascii="Calibri" w:hAnsi="Calibri" w:cs="Calibri"/>
        </w:rPr>
        <w:t xml:space="preserve">Lorsque des articles ont été reçus mais qu'ils sont incorrects, endommagés ou non nécessaires, utilisez l'option Retour. Cela alertera les comptes fournisseurs en cas de problème et de chercher une correction de crédit ou de facture. </w:t>
      </w:r>
    </w:p>
    <w:p w14:paraId="58B1226D" w14:textId="2FA2486C" w:rsidR="00FF7264" w:rsidRDefault="00FF7264" w:rsidP="003979E1">
      <w:pPr>
        <w:rPr>
          <w:rFonts w:ascii="Calibri" w:hAnsi="Calibri" w:cs="Calibri"/>
        </w:rPr>
      </w:pPr>
      <w:r>
        <w:rPr>
          <w:rFonts w:ascii="Calibri" w:hAnsi="Calibri" w:cs="Calibri"/>
        </w:rPr>
        <w:t>Si le fournisseur ne demande pas que les articles soient physiquement renvoyés mais qu'il fournit un crédit ou envoie des remplacements, utilisez le processus de récipiendation.</w:t>
      </w:r>
    </w:p>
    <w:p w14:paraId="11792C5E" w14:textId="09AE029A" w:rsidR="00A408A1" w:rsidRDefault="00E1098C" w:rsidP="003979E1">
      <w:pPr>
        <w:rPr>
          <w:rFonts w:ascii="Calibri" w:hAnsi="Calibri" w:cs="Calibri"/>
        </w:rPr>
      </w:pPr>
      <w:r>
        <w:rPr>
          <w:rFonts w:ascii="Calibri" w:hAnsi="Calibri" w:cs="Calibri"/>
        </w:rPr>
        <w:t>Note : Les retours ne peuvent concerner que les PO configurés par type « MARCHANDISES ». Les PO configurés en type « SERVICES » ne peuvent pas utiliser le processus de retour ; C'est cette erreur qui va apparaître. Ce type de bon de poste devra utiliser un processus de réception correct.</w:t>
      </w:r>
    </w:p>
    <w:p w14:paraId="43CD1A18" w14:textId="3191EA55" w:rsidR="00293110" w:rsidRDefault="00A408A1" w:rsidP="003979E1">
      <w:pPr>
        <w:rPr>
          <w:rFonts w:ascii="Calibri" w:hAnsi="Calibri" w:cs="Calibri"/>
        </w:rPr>
      </w:pPr>
      <w:r w:rsidRPr="00A408A1">
        <w:rPr>
          <w:rFonts w:ascii="Calibri" w:hAnsi="Calibri" w:cs="Calibri"/>
          <w:noProof/>
        </w:rPr>
        <w:drawing>
          <wp:inline distT="0" distB="0" distL="0" distR="0" wp14:anchorId="63FAB95B" wp14:editId="6EA8A98D">
            <wp:extent cx="2612380" cy="765488"/>
            <wp:effectExtent l="0" t="0" r="0" b="0"/>
            <wp:docPr id="1813579947" name="Picture 1" descr="Un fond blanc avec du texte noir&#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579947" name="Picture 1" descr="A white background with black text&#10;&#10;AI-generated content may be incorrect."/>
                    <pic:cNvPicPr/>
                  </pic:nvPicPr>
                  <pic:blipFill>
                    <a:blip r:embed="rId5"/>
                    <a:stretch>
                      <a:fillRect/>
                    </a:stretch>
                  </pic:blipFill>
                  <pic:spPr>
                    <a:xfrm>
                      <a:off x="0" y="0"/>
                      <a:ext cx="2640208" cy="773642"/>
                    </a:xfrm>
                    <a:prstGeom prst="rect">
                      <a:avLst/>
                    </a:prstGeom>
                  </pic:spPr>
                </pic:pic>
              </a:graphicData>
            </a:graphic>
          </wp:inline>
        </w:drawing>
      </w:r>
    </w:p>
    <w:p w14:paraId="6E9F3AFD" w14:textId="1ED393D5" w:rsidR="00293110" w:rsidRDefault="00293110" w:rsidP="003979E1">
      <w:pPr>
        <w:rPr>
          <w:rFonts w:ascii="Calibri" w:hAnsi="Calibri" w:cs="Calibri"/>
        </w:rPr>
      </w:pPr>
      <w:r>
        <w:rPr>
          <w:rFonts w:ascii="Calibri" w:hAnsi="Calibri" w:cs="Calibri"/>
        </w:rPr>
        <w:t>Si vous avez déjà reçu la PO pour le montant total, rendez-vous sur Gérer les reçus</w:t>
      </w:r>
    </w:p>
    <w:p w14:paraId="014A85BA" w14:textId="37180372" w:rsidR="00293110" w:rsidRDefault="00293110" w:rsidP="003979E1">
      <w:pPr>
        <w:rPr>
          <w:rFonts w:ascii="Calibri" w:hAnsi="Calibri" w:cs="Calibri"/>
        </w:rPr>
      </w:pPr>
      <w:r w:rsidRPr="00293110">
        <w:rPr>
          <w:rFonts w:ascii="Calibri" w:hAnsi="Calibri" w:cs="Calibri"/>
          <w:noProof/>
        </w:rPr>
        <w:drawing>
          <wp:inline distT="0" distB="0" distL="0" distR="0" wp14:anchorId="2F48FAB7" wp14:editId="38F8773A">
            <wp:extent cx="992950" cy="908582"/>
            <wp:effectExtent l="0" t="0" r="0" b="6350"/>
            <wp:docPr id="2078861022" name="Picture 1" descr="Un fond bleu avec un texte blanc et une icône blanch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861022" name="Picture 1" descr="A blue background with white text and a white icon&#10;&#10;AI-generated content may be incorrect."/>
                    <pic:cNvPicPr/>
                  </pic:nvPicPr>
                  <pic:blipFill>
                    <a:blip r:embed="rId6"/>
                    <a:stretch>
                      <a:fillRect/>
                    </a:stretch>
                  </pic:blipFill>
                  <pic:spPr>
                    <a:xfrm>
                      <a:off x="0" y="0"/>
                      <a:ext cx="1005455" cy="920025"/>
                    </a:xfrm>
                    <a:prstGeom prst="rect">
                      <a:avLst/>
                    </a:prstGeom>
                  </pic:spPr>
                </pic:pic>
              </a:graphicData>
            </a:graphic>
          </wp:inline>
        </w:drawing>
      </w:r>
    </w:p>
    <w:p w14:paraId="314DF3C5" w14:textId="28DAACF4" w:rsidR="00293110" w:rsidRDefault="00293110" w:rsidP="003979E1">
      <w:pPr>
        <w:rPr>
          <w:rFonts w:ascii="Calibri" w:hAnsi="Calibri" w:cs="Calibri"/>
        </w:rPr>
      </w:pPr>
      <w:r>
        <w:rPr>
          <w:rFonts w:ascii="Calibri" w:hAnsi="Calibri" w:cs="Calibri"/>
        </w:rPr>
        <w:t>Sélectionnez l'icône papier « Gérer les reçus »</w:t>
      </w:r>
    </w:p>
    <w:p w14:paraId="20550217" w14:textId="33553B45" w:rsidR="00293110" w:rsidRDefault="00FB66E1" w:rsidP="003979E1">
      <w:pPr>
        <w:rPr>
          <w:rFonts w:ascii="Calibri" w:hAnsi="Calibri" w:cs="Calibri"/>
        </w:rPr>
      </w:pPr>
      <w:r w:rsidRPr="00FB66E1">
        <w:rPr>
          <w:rFonts w:ascii="Calibri" w:hAnsi="Calibri" w:cs="Calibri"/>
          <w:noProof/>
        </w:rPr>
        <w:drawing>
          <wp:inline distT="0" distB="0" distL="0" distR="0" wp14:anchorId="67CF9CD5" wp14:editId="7150A79E">
            <wp:extent cx="5943600" cy="911225"/>
            <wp:effectExtent l="0" t="0" r="0" b="3175"/>
            <wp:docPr id="1531815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815000" name=""/>
                    <pic:cNvPicPr/>
                  </pic:nvPicPr>
                  <pic:blipFill>
                    <a:blip r:embed="rId7"/>
                    <a:stretch>
                      <a:fillRect/>
                    </a:stretch>
                  </pic:blipFill>
                  <pic:spPr>
                    <a:xfrm>
                      <a:off x="0" y="0"/>
                      <a:ext cx="5943600" cy="911225"/>
                    </a:xfrm>
                    <a:prstGeom prst="rect">
                      <a:avLst/>
                    </a:prstGeom>
                  </pic:spPr>
                </pic:pic>
              </a:graphicData>
            </a:graphic>
          </wp:inline>
        </w:drawing>
      </w:r>
    </w:p>
    <w:p w14:paraId="5749C32E" w14:textId="77777777" w:rsidR="00256C7B" w:rsidRDefault="00256C7B" w:rsidP="003979E1">
      <w:pPr>
        <w:rPr>
          <w:rFonts w:ascii="Calibri" w:hAnsi="Calibri" w:cs="Calibri"/>
        </w:rPr>
      </w:pPr>
    </w:p>
    <w:p w14:paraId="0D26CD84" w14:textId="5C93FA26" w:rsidR="00256C7B" w:rsidRDefault="008708EB" w:rsidP="003979E1">
      <w:pPr>
        <w:rPr>
          <w:rFonts w:ascii="Calibri" w:hAnsi="Calibri" w:cs="Calibri"/>
        </w:rPr>
      </w:pPr>
      <w:r>
        <w:rPr>
          <w:rFonts w:ascii="Calibri" w:hAnsi="Calibri" w:cs="Calibri"/>
        </w:rPr>
        <w:t>Saisissez le poste de commande et sélectionnez les articles reçus : à tout moment, recherchez.</w:t>
      </w:r>
    </w:p>
    <w:p w14:paraId="567F6859" w14:textId="493B901A" w:rsidR="00545B36" w:rsidRDefault="00545B36" w:rsidP="003979E1">
      <w:pPr>
        <w:rPr>
          <w:rFonts w:ascii="Calibri" w:hAnsi="Calibri" w:cs="Calibri"/>
        </w:rPr>
      </w:pPr>
      <w:r w:rsidRPr="00545B36">
        <w:rPr>
          <w:rFonts w:ascii="Calibri" w:hAnsi="Calibri" w:cs="Calibri"/>
          <w:noProof/>
        </w:rPr>
        <w:drawing>
          <wp:inline distT="0" distB="0" distL="0" distR="0" wp14:anchorId="47EA545A" wp14:editId="454DEB85">
            <wp:extent cx="5943600" cy="820420"/>
            <wp:effectExtent l="0" t="0" r="0" b="0"/>
            <wp:docPr id="620157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157040" name=""/>
                    <pic:cNvPicPr/>
                  </pic:nvPicPr>
                  <pic:blipFill>
                    <a:blip r:embed="rId8"/>
                    <a:stretch>
                      <a:fillRect/>
                    </a:stretch>
                  </pic:blipFill>
                  <pic:spPr>
                    <a:xfrm>
                      <a:off x="0" y="0"/>
                      <a:ext cx="5943600" cy="820420"/>
                    </a:xfrm>
                    <a:prstGeom prst="rect">
                      <a:avLst/>
                    </a:prstGeom>
                  </pic:spPr>
                </pic:pic>
              </a:graphicData>
            </a:graphic>
          </wp:inline>
        </w:drawing>
      </w:r>
    </w:p>
    <w:p w14:paraId="00FEFF47" w14:textId="4D5FC18C" w:rsidR="006839E1" w:rsidRDefault="006839E1" w:rsidP="003979E1">
      <w:pPr>
        <w:rPr>
          <w:rFonts w:ascii="Calibri" w:hAnsi="Calibri" w:cs="Calibri"/>
        </w:rPr>
      </w:pPr>
    </w:p>
    <w:p w14:paraId="5E38C2E4" w14:textId="77777777" w:rsidR="00545B36" w:rsidRDefault="00545B36" w:rsidP="003979E1">
      <w:pPr>
        <w:rPr>
          <w:rFonts w:ascii="Calibri" w:hAnsi="Calibri" w:cs="Calibri"/>
        </w:rPr>
      </w:pPr>
    </w:p>
    <w:p w14:paraId="15AB9726" w14:textId="77777777" w:rsidR="00545B36" w:rsidRDefault="00545B36" w:rsidP="003979E1">
      <w:pPr>
        <w:rPr>
          <w:rFonts w:ascii="Calibri" w:hAnsi="Calibri" w:cs="Calibri"/>
        </w:rPr>
      </w:pPr>
    </w:p>
    <w:p w14:paraId="0990DDF5" w14:textId="77777777" w:rsidR="00545B36" w:rsidRDefault="00545B36" w:rsidP="003979E1">
      <w:pPr>
        <w:rPr>
          <w:rFonts w:ascii="Calibri" w:hAnsi="Calibri" w:cs="Calibri"/>
        </w:rPr>
      </w:pPr>
    </w:p>
    <w:p w14:paraId="7AA6A105" w14:textId="72D25196" w:rsidR="008708EB" w:rsidRDefault="00F73133" w:rsidP="003979E1">
      <w:pPr>
        <w:rPr>
          <w:rFonts w:ascii="Calibri" w:hAnsi="Calibri" w:cs="Calibri"/>
        </w:rPr>
      </w:pPr>
      <w:r>
        <w:rPr>
          <w:rFonts w:ascii="Calibri" w:hAnsi="Calibri" w:cs="Calibri"/>
        </w:rPr>
        <w:lastRenderedPageBreak/>
        <w:t>Cliquez sur la ligne PO pour surligner et sélectionnez Retourner.</w:t>
      </w:r>
    </w:p>
    <w:p w14:paraId="5C8C9B7E" w14:textId="2FC9A1CA" w:rsidR="00FB66E1" w:rsidRDefault="00545B36" w:rsidP="003979E1">
      <w:pPr>
        <w:rPr>
          <w:rFonts w:ascii="Calibri" w:hAnsi="Calibri" w:cs="Calibri"/>
        </w:rPr>
      </w:pPr>
      <w:r w:rsidRPr="00545B36">
        <w:rPr>
          <w:rFonts w:ascii="Calibri" w:hAnsi="Calibri" w:cs="Calibri"/>
          <w:noProof/>
        </w:rPr>
        <w:drawing>
          <wp:inline distT="0" distB="0" distL="0" distR="0" wp14:anchorId="1FE68AE5" wp14:editId="44FE9B76">
            <wp:extent cx="5943600" cy="1280160"/>
            <wp:effectExtent l="0" t="0" r="0" b="0"/>
            <wp:docPr id="146418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678447" name=""/>
                    <pic:cNvPicPr/>
                  </pic:nvPicPr>
                  <pic:blipFill>
                    <a:blip r:embed="rId9"/>
                    <a:stretch>
                      <a:fillRect/>
                    </a:stretch>
                  </pic:blipFill>
                  <pic:spPr>
                    <a:xfrm>
                      <a:off x="0" y="0"/>
                      <a:ext cx="5943600" cy="1280160"/>
                    </a:xfrm>
                    <a:prstGeom prst="rect">
                      <a:avLst/>
                    </a:prstGeom>
                  </pic:spPr>
                </pic:pic>
              </a:graphicData>
            </a:graphic>
          </wp:inline>
        </w:drawing>
      </w:r>
    </w:p>
    <w:p w14:paraId="3303B11D" w14:textId="511ABC70" w:rsidR="006839E1" w:rsidRDefault="006839E1" w:rsidP="003979E1">
      <w:pPr>
        <w:rPr>
          <w:rFonts w:ascii="Calibri" w:hAnsi="Calibri" w:cs="Calibri"/>
        </w:rPr>
      </w:pPr>
    </w:p>
    <w:p w14:paraId="70051FAF" w14:textId="627BD473" w:rsidR="006839E1" w:rsidRDefault="00F73133" w:rsidP="003979E1">
      <w:pPr>
        <w:rPr>
          <w:rFonts w:ascii="Calibri" w:hAnsi="Calibri" w:cs="Calibri"/>
        </w:rPr>
      </w:pPr>
      <w:r>
        <w:rPr>
          <w:rFonts w:ascii="Calibri" w:hAnsi="Calibri" w:cs="Calibri"/>
        </w:rPr>
        <w:t>Ajoutez le nombre d'articles à retourner. Par exemple, j'ai commandé 6 mais j'ai retourné 3, ajoute la quantité de 3. Ajoutez la raison : si le fournisseur fournit un numéro d'autorisation de retour de matériel (RMA), ajoutez-le, utilisez la boîte de notes pour ajouter d'autres détails.</w:t>
      </w:r>
    </w:p>
    <w:p w14:paraId="28A0466B" w14:textId="1E7EA65C" w:rsidR="006839E1" w:rsidRDefault="00545B36" w:rsidP="003979E1">
      <w:pPr>
        <w:rPr>
          <w:rFonts w:ascii="Calibri" w:hAnsi="Calibri" w:cs="Calibri"/>
        </w:rPr>
      </w:pPr>
      <w:r w:rsidRPr="00545B36">
        <w:rPr>
          <w:rFonts w:ascii="Calibri" w:hAnsi="Calibri" w:cs="Calibri"/>
          <w:noProof/>
        </w:rPr>
        <w:drawing>
          <wp:inline distT="0" distB="0" distL="0" distR="0" wp14:anchorId="7BC0EA70" wp14:editId="65A50BBF">
            <wp:extent cx="5943600" cy="1363980"/>
            <wp:effectExtent l="0" t="0" r="0" b="7620"/>
            <wp:docPr id="4885115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511541" name=""/>
                    <pic:cNvPicPr/>
                  </pic:nvPicPr>
                  <pic:blipFill>
                    <a:blip r:embed="rId10"/>
                    <a:stretch>
                      <a:fillRect/>
                    </a:stretch>
                  </pic:blipFill>
                  <pic:spPr>
                    <a:xfrm>
                      <a:off x="0" y="0"/>
                      <a:ext cx="5943600" cy="1363980"/>
                    </a:xfrm>
                    <a:prstGeom prst="rect">
                      <a:avLst/>
                    </a:prstGeom>
                  </pic:spPr>
                </pic:pic>
              </a:graphicData>
            </a:graphic>
          </wp:inline>
        </w:drawing>
      </w:r>
    </w:p>
    <w:p w14:paraId="004614BF" w14:textId="4F444855" w:rsidR="006839E1" w:rsidRDefault="00FE1C53" w:rsidP="003979E1">
      <w:pPr>
        <w:rPr>
          <w:rFonts w:ascii="Calibri" w:hAnsi="Calibri" w:cs="Calibri"/>
        </w:rPr>
      </w:pPr>
      <w:r>
        <w:rPr>
          <w:rFonts w:ascii="Calibri" w:hAnsi="Calibri" w:cs="Calibri"/>
        </w:rPr>
        <w:t>Sélectionner Soumettre</w:t>
      </w:r>
    </w:p>
    <w:p w14:paraId="7C909DA9" w14:textId="44A4A385" w:rsidR="006839E1" w:rsidRDefault="00545B36" w:rsidP="003979E1">
      <w:pPr>
        <w:rPr>
          <w:rFonts w:ascii="Calibri" w:hAnsi="Calibri" w:cs="Calibri"/>
        </w:rPr>
      </w:pPr>
      <w:r w:rsidRPr="00545B36">
        <w:rPr>
          <w:rFonts w:ascii="Calibri" w:hAnsi="Calibri" w:cs="Calibri"/>
          <w:noProof/>
        </w:rPr>
        <w:drawing>
          <wp:inline distT="0" distB="0" distL="0" distR="0" wp14:anchorId="7B21EE4B" wp14:editId="49D20F4A">
            <wp:extent cx="5943600" cy="774065"/>
            <wp:effectExtent l="0" t="0" r="0" b="6985"/>
            <wp:docPr id="20439193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919372" name=""/>
                    <pic:cNvPicPr/>
                  </pic:nvPicPr>
                  <pic:blipFill>
                    <a:blip r:embed="rId11"/>
                    <a:stretch>
                      <a:fillRect/>
                    </a:stretch>
                  </pic:blipFill>
                  <pic:spPr>
                    <a:xfrm>
                      <a:off x="0" y="0"/>
                      <a:ext cx="5943600" cy="774065"/>
                    </a:xfrm>
                    <a:prstGeom prst="rect">
                      <a:avLst/>
                    </a:prstGeom>
                  </pic:spPr>
                </pic:pic>
              </a:graphicData>
            </a:graphic>
          </wp:inline>
        </w:drawing>
      </w:r>
    </w:p>
    <w:p w14:paraId="5A16A053" w14:textId="2F359A44" w:rsidR="00FE1C53" w:rsidRDefault="00FE1C53" w:rsidP="003979E1">
      <w:pPr>
        <w:rPr>
          <w:rFonts w:ascii="Calibri" w:hAnsi="Calibri" w:cs="Calibri"/>
        </w:rPr>
      </w:pPr>
      <w:r>
        <w:rPr>
          <w:rFonts w:ascii="Calibri" w:hAnsi="Calibri" w:cs="Calibri"/>
        </w:rPr>
        <w:t>Le processus est terminé.</w:t>
      </w:r>
    </w:p>
    <w:p w14:paraId="4F33E4EC" w14:textId="7EF7B34F" w:rsidR="00FF7264" w:rsidRPr="00A408A1" w:rsidRDefault="00545B36" w:rsidP="003979E1">
      <w:pPr>
        <w:rPr>
          <w:rFonts w:ascii="Calibri" w:hAnsi="Calibri" w:cs="Calibri"/>
        </w:rPr>
      </w:pPr>
      <w:r w:rsidRPr="00545B36">
        <w:rPr>
          <w:rFonts w:ascii="Calibri" w:hAnsi="Calibri" w:cs="Calibri"/>
          <w:noProof/>
        </w:rPr>
        <w:drawing>
          <wp:inline distT="0" distB="0" distL="0" distR="0" wp14:anchorId="2A4B4A94" wp14:editId="2720C8F2">
            <wp:extent cx="5943600" cy="2338070"/>
            <wp:effectExtent l="0" t="0" r="0" b="5080"/>
            <wp:docPr id="446227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227542" name=""/>
                    <pic:cNvPicPr/>
                  </pic:nvPicPr>
                  <pic:blipFill>
                    <a:blip r:embed="rId12"/>
                    <a:stretch>
                      <a:fillRect/>
                    </a:stretch>
                  </pic:blipFill>
                  <pic:spPr>
                    <a:xfrm>
                      <a:off x="0" y="0"/>
                      <a:ext cx="5943600" cy="2338070"/>
                    </a:xfrm>
                    <a:prstGeom prst="rect">
                      <a:avLst/>
                    </a:prstGeom>
                  </pic:spPr>
                </pic:pic>
              </a:graphicData>
            </a:graphic>
          </wp:inline>
        </w:drawing>
      </w:r>
    </w:p>
    <w:sectPr w:rsidR="00FF7264" w:rsidRPr="00A408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4BE0"/>
    <w:multiLevelType w:val="hybridMultilevel"/>
    <w:tmpl w:val="3B3E0F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1F20E8"/>
    <w:multiLevelType w:val="hybridMultilevel"/>
    <w:tmpl w:val="BF9657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B787425"/>
    <w:multiLevelType w:val="hybridMultilevel"/>
    <w:tmpl w:val="B68236FC"/>
    <w:lvl w:ilvl="0" w:tplc="40489676">
      <w:start w:val="1"/>
      <w:numFmt w:val="decimal"/>
      <w:lvlText w:val="%1."/>
      <w:lvlJc w:val="left"/>
      <w:pPr>
        <w:ind w:left="360" w:hanging="360"/>
      </w:pPr>
      <w:rPr>
        <w:rFonts w:hint="default"/>
        <w:color w:val="2222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1C727A8"/>
    <w:multiLevelType w:val="hybridMultilevel"/>
    <w:tmpl w:val="E5941D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185572">
    <w:abstractNumId w:val="1"/>
  </w:num>
  <w:num w:numId="2" w16cid:durableId="1575356484">
    <w:abstractNumId w:val="0"/>
  </w:num>
  <w:num w:numId="3" w16cid:durableId="296841343">
    <w:abstractNumId w:val="3"/>
  </w:num>
  <w:num w:numId="4" w16cid:durableId="5028223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9E1"/>
    <w:rsid w:val="001140F6"/>
    <w:rsid w:val="001B784B"/>
    <w:rsid w:val="0021124D"/>
    <w:rsid w:val="002522BA"/>
    <w:rsid w:val="00256C7B"/>
    <w:rsid w:val="00293110"/>
    <w:rsid w:val="0029348E"/>
    <w:rsid w:val="003235F4"/>
    <w:rsid w:val="0039529B"/>
    <w:rsid w:val="003979E1"/>
    <w:rsid w:val="004469E1"/>
    <w:rsid w:val="00524601"/>
    <w:rsid w:val="00533EC1"/>
    <w:rsid w:val="00545B36"/>
    <w:rsid w:val="006839E1"/>
    <w:rsid w:val="00781C3B"/>
    <w:rsid w:val="007B74E1"/>
    <w:rsid w:val="007C682D"/>
    <w:rsid w:val="008708EB"/>
    <w:rsid w:val="00885497"/>
    <w:rsid w:val="00A408A1"/>
    <w:rsid w:val="00B56353"/>
    <w:rsid w:val="00B71DCF"/>
    <w:rsid w:val="00BC042B"/>
    <w:rsid w:val="00C574A9"/>
    <w:rsid w:val="00D64B47"/>
    <w:rsid w:val="00E1098C"/>
    <w:rsid w:val="00EA3E21"/>
    <w:rsid w:val="00F55D6E"/>
    <w:rsid w:val="00F73133"/>
    <w:rsid w:val="00F776FF"/>
    <w:rsid w:val="00FB66E1"/>
    <w:rsid w:val="00FE1C53"/>
    <w:rsid w:val="00FF72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C68F3"/>
  <w15:chartTrackingRefBased/>
  <w15:docId w15:val="{DE4E1BCD-2832-4400-AEA3-A4C91F489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9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79E1"/>
    <w:pPr>
      <w:ind w:left="720"/>
      <w:contextualSpacing/>
    </w:pPr>
  </w:style>
  <w:style w:type="character" w:styleId="PlaceholderText">
    <w:name w:val="Placeholder Text"/>
    <w:basedOn w:val="DefaultParagraphFont"/>
    <w:uiPriority w:val="99"/>
    <w:semiHidden/>
    <w:rsid w:val="00C574A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204</Words>
  <Characters>1166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Alfonso, Lazaro M</dc:creator>
  <cp:keywords/>
  <dc:description/>
  <cp:lastModifiedBy>Horvath Kulifai, Andrea  (NH)</cp:lastModifiedBy>
  <cp:revision>1</cp:revision>
  <dcterms:created xsi:type="dcterms:W3CDTF">2025-04-15T20:50:00Z</dcterms:created>
  <dcterms:modified xsi:type="dcterms:W3CDTF">2026-08-19T07:35:00Z</dcterms:modified>
</cp:coreProperties>
</file>